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B02C" w14:textId="6E0F1F1B" w:rsidR="00146867" w:rsidRPr="005B64C4" w:rsidRDefault="00871120" w:rsidP="00146867">
      <w:pPr>
        <w:pStyle w:val="Brdtext2"/>
        <w:spacing w:line="240" w:lineRule="auto"/>
        <w:jc w:val="both"/>
        <w:rPr>
          <w:iCs/>
          <w:sz w:val="36"/>
          <w:szCs w:val="36"/>
        </w:rPr>
      </w:pPr>
      <w:r>
        <w:rPr>
          <w:noProof/>
        </w:rPr>
        <w:drawing>
          <wp:inline distT="0" distB="0" distL="0" distR="0" wp14:anchorId="552935C2" wp14:editId="7FAF5263">
            <wp:extent cx="2100580" cy="14992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2">
                      <a:extLst>
                        <a:ext uri="{28A0092B-C50C-407E-A947-70E740481C1C}">
                          <a14:useLocalDpi xmlns:a14="http://schemas.microsoft.com/office/drawing/2010/main" val="0"/>
                        </a:ext>
                      </a:extLst>
                    </a:blip>
                    <a:stretch>
                      <a:fillRect/>
                    </a:stretch>
                  </pic:blipFill>
                  <pic:spPr>
                    <a:xfrm>
                      <a:off x="0" y="0"/>
                      <a:ext cx="2100580" cy="1499235"/>
                    </a:xfrm>
                    <a:prstGeom prst="rect">
                      <a:avLst/>
                    </a:prstGeom>
                  </pic:spPr>
                </pic:pic>
              </a:graphicData>
            </a:graphic>
          </wp:inline>
        </w:drawing>
      </w:r>
    </w:p>
    <w:p w14:paraId="0CE86AE3" w14:textId="2DDB035B" w:rsidR="00146867" w:rsidRPr="00871120" w:rsidRDefault="00146867" w:rsidP="00B91264">
      <w:pPr>
        <w:pStyle w:val="Ingetavstnd"/>
        <w:ind w:left="426" w:right="423"/>
      </w:pPr>
      <w:r w:rsidRPr="53746639">
        <w:rPr>
          <w:rFonts w:ascii="KorolevLiU Medium" w:hAnsi="KorolevLiU Medium"/>
        </w:rPr>
        <w:t xml:space="preserve">Institutionen för kultur och </w:t>
      </w:r>
      <w:r w:rsidR="004D38AB" w:rsidRPr="53746639">
        <w:rPr>
          <w:rFonts w:ascii="KorolevLiU Medium" w:hAnsi="KorolevLiU Medium"/>
        </w:rPr>
        <w:t>samhälle (IKOS)</w:t>
      </w:r>
      <w:r>
        <w:tab/>
      </w:r>
      <w:r>
        <w:tab/>
      </w:r>
      <w:r w:rsidR="00673B64" w:rsidRPr="53746639">
        <w:rPr>
          <w:rFonts w:ascii="KorolevLiU Medium" w:hAnsi="KorolevLiU Medium"/>
          <w:color w:val="2E74B5" w:themeColor="accent5" w:themeShade="BF"/>
        </w:rPr>
        <w:t>VT 202</w:t>
      </w:r>
      <w:r w:rsidR="00E43EB0">
        <w:rPr>
          <w:rFonts w:ascii="KorolevLiU Medium" w:hAnsi="KorolevLiU Medium"/>
          <w:color w:val="2E74B5" w:themeColor="accent5" w:themeShade="BF"/>
        </w:rPr>
        <w:t>3</w:t>
      </w:r>
    </w:p>
    <w:p w14:paraId="4B593E96" w14:textId="11F79E24" w:rsidR="00146867" w:rsidRPr="004D38AB" w:rsidRDefault="00B02238" w:rsidP="004D38AB">
      <w:pPr>
        <w:pStyle w:val="Ingetavstnd"/>
        <w:ind w:left="426"/>
        <w:rPr>
          <w:rFonts w:ascii="KorolevLiU Medium" w:hAnsi="KorolevLiU Medium"/>
        </w:rPr>
      </w:pPr>
      <w:r w:rsidRPr="004D38AB">
        <w:rPr>
          <w:rFonts w:ascii="KorolevLiU Medium" w:hAnsi="KorolevLiU Medium"/>
        </w:rPr>
        <w:t>Grundl</w:t>
      </w:r>
      <w:r w:rsidR="00146867" w:rsidRPr="004D38AB">
        <w:rPr>
          <w:rFonts w:ascii="KorolevLiU Medium" w:hAnsi="KorolevLiU Medium"/>
        </w:rPr>
        <w:t>ärarprogrammet</w:t>
      </w:r>
      <w:r w:rsidR="004D38AB" w:rsidRPr="004D38AB">
        <w:rPr>
          <w:rFonts w:ascii="KorolevLiU Medium" w:hAnsi="KorolevLiU Medium"/>
        </w:rPr>
        <w:t>, s</w:t>
      </w:r>
      <w:r w:rsidR="00146867" w:rsidRPr="004D38AB">
        <w:rPr>
          <w:rFonts w:ascii="KorolevLiU Medium" w:hAnsi="KorolevLiU Medium"/>
        </w:rPr>
        <w:t>venska</w:t>
      </w:r>
      <w:r w:rsidR="00146867" w:rsidRPr="004D38AB">
        <w:rPr>
          <w:rFonts w:ascii="KorolevLiU Medium" w:hAnsi="KorolevLiU Medium"/>
        </w:rPr>
        <w:tab/>
      </w:r>
      <w:r w:rsidR="00146867" w:rsidRPr="004D38AB">
        <w:rPr>
          <w:rFonts w:ascii="KorolevLiU Medium" w:hAnsi="KorolevLiU Medium"/>
        </w:rPr>
        <w:tab/>
      </w:r>
      <w:r w:rsidR="00146867" w:rsidRPr="004D38AB">
        <w:rPr>
          <w:rFonts w:ascii="KorolevLiU Medium" w:hAnsi="KorolevLiU Medium"/>
        </w:rPr>
        <w:tab/>
      </w:r>
    </w:p>
    <w:p w14:paraId="03869D52" w14:textId="77777777" w:rsidR="00146867" w:rsidRDefault="00146867" w:rsidP="00146867">
      <w:pPr>
        <w:pStyle w:val="Brdtext2"/>
        <w:spacing w:line="240" w:lineRule="auto"/>
        <w:jc w:val="both"/>
        <w:rPr>
          <w:iCs/>
        </w:rPr>
      </w:pPr>
    </w:p>
    <w:p w14:paraId="5E4E11E1" w14:textId="77777777" w:rsidR="00146867" w:rsidRDefault="00146867" w:rsidP="00146867">
      <w:pPr>
        <w:pStyle w:val="Brdtext2"/>
        <w:spacing w:line="240" w:lineRule="auto"/>
        <w:jc w:val="both"/>
        <w:rPr>
          <w:iCs/>
        </w:rPr>
      </w:pPr>
    </w:p>
    <w:p w14:paraId="7410BC54" w14:textId="2C2D0655" w:rsidR="00146867" w:rsidRDefault="00146867" w:rsidP="6ABDCFF0">
      <w:pPr>
        <w:pStyle w:val="Brdtext2"/>
        <w:spacing w:line="240" w:lineRule="auto"/>
        <w:jc w:val="both"/>
        <w:rPr>
          <w:color w:val="FF0000"/>
        </w:rPr>
      </w:pPr>
    </w:p>
    <w:p w14:paraId="4115C951" w14:textId="51649B1E" w:rsidR="00146867" w:rsidRPr="000F58C0" w:rsidRDefault="003265CC" w:rsidP="009270C5">
      <w:pPr>
        <w:pStyle w:val="Brdtext2"/>
        <w:spacing w:line="240" w:lineRule="auto"/>
        <w:jc w:val="center"/>
        <w:rPr>
          <w:rFonts w:ascii="KorolevLiU Bold" w:hAnsi="KorolevLiU Bold" w:cstheme="minorHAnsi"/>
          <w:bCs/>
          <w:iCs/>
          <w:color w:val="2E74B5" w:themeColor="accent5" w:themeShade="BF"/>
          <w:sz w:val="72"/>
          <w:szCs w:val="72"/>
        </w:rPr>
      </w:pPr>
      <w:r w:rsidRPr="000F58C0">
        <w:rPr>
          <w:rFonts w:ascii="KorolevLiU Bold" w:hAnsi="KorolevLiU Bold" w:cstheme="minorHAnsi"/>
          <w:bCs/>
          <w:iCs/>
          <w:color w:val="2E74B5" w:themeColor="accent5" w:themeShade="BF"/>
          <w:sz w:val="72"/>
          <w:szCs w:val="72"/>
        </w:rPr>
        <w:t>Studie</w:t>
      </w:r>
      <w:r w:rsidR="00146867" w:rsidRPr="000F58C0">
        <w:rPr>
          <w:rFonts w:ascii="KorolevLiU Bold" w:hAnsi="KorolevLiU Bold" w:cstheme="minorHAnsi"/>
          <w:bCs/>
          <w:iCs/>
          <w:color w:val="2E74B5" w:themeColor="accent5" w:themeShade="BF"/>
          <w:sz w:val="72"/>
          <w:szCs w:val="72"/>
        </w:rPr>
        <w:t>handledning</w:t>
      </w:r>
    </w:p>
    <w:p w14:paraId="7BD90A5B" w14:textId="77777777" w:rsidR="00146867" w:rsidRPr="00D71126" w:rsidRDefault="003265CC"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 xml:space="preserve">Svenska 30 hp </w:t>
      </w:r>
    </w:p>
    <w:p w14:paraId="506F2E68" w14:textId="143CC378" w:rsidR="003265CC" w:rsidRPr="00D71126" w:rsidRDefault="006D011E"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Grun</w:t>
      </w:r>
      <w:r w:rsidR="003265CC" w:rsidRPr="00D71126">
        <w:rPr>
          <w:rFonts w:ascii="KorolevLiU Medium" w:hAnsi="KorolevLiU Medium" w:cstheme="minorHAnsi"/>
          <w:bCs/>
          <w:iCs/>
          <w:color w:val="2E74B5" w:themeColor="accent5" w:themeShade="BF"/>
          <w:sz w:val="40"/>
          <w:szCs w:val="40"/>
        </w:rPr>
        <w:t xml:space="preserve">dlärare </w:t>
      </w:r>
      <w:r w:rsidR="00673B64" w:rsidRPr="00D71126">
        <w:rPr>
          <w:rFonts w:ascii="KorolevLiU Medium" w:hAnsi="KorolevLiU Medium" w:cstheme="minorHAnsi"/>
          <w:bCs/>
          <w:iCs/>
          <w:color w:val="2E74B5" w:themeColor="accent5" w:themeShade="BF"/>
          <w:sz w:val="40"/>
          <w:szCs w:val="40"/>
        </w:rPr>
        <w:t>4–6</w:t>
      </w:r>
      <w:r w:rsidR="003265CC" w:rsidRPr="00D71126">
        <w:rPr>
          <w:rFonts w:ascii="KorolevLiU Medium" w:hAnsi="KorolevLiU Medium" w:cstheme="minorHAnsi"/>
          <w:bCs/>
          <w:iCs/>
          <w:color w:val="2E74B5" w:themeColor="accent5" w:themeShade="BF"/>
          <w:sz w:val="40"/>
          <w:szCs w:val="40"/>
        </w:rPr>
        <w:t xml:space="preserve"> </w:t>
      </w:r>
    </w:p>
    <w:p w14:paraId="5454349B" w14:textId="77777777" w:rsidR="006D011E" w:rsidRPr="00D71126" w:rsidRDefault="006D011E" w:rsidP="00146867">
      <w:pPr>
        <w:pStyle w:val="Brdtext2"/>
        <w:spacing w:line="240" w:lineRule="auto"/>
        <w:jc w:val="center"/>
        <w:rPr>
          <w:rFonts w:ascii="KorolevLiU Medium" w:hAnsi="KorolevLiU Medium" w:cstheme="minorHAnsi"/>
          <w:bCs/>
          <w:iCs/>
          <w:color w:val="2E74B5" w:themeColor="accent5" w:themeShade="BF"/>
          <w:sz w:val="40"/>
          <w:szCs w:val="40"/>
        </w:rPr>
      </w:pPr>
      <w:r w:rsidRPr="00D71126">
        <w:rPr>
          <w:rFonts w:ascii="KorolevLiU Medium" w:hAnsi="KorolevLiU Medium" w:cstheme="minorHAnsi"/>
          <w:bCs/>
          <w:iCs/>
          <w:color w:val="2E74B5" w:themeColor="accent5" w:themeShade="BF"/>
          <w:sz w:val="40"/>
          <w:szCs w:val="40"/>
        </w:rPr>
        <w:t>973G05</w:t>
      </w:r>
    </w:p>
    <w:p w14:paraId="3D72FC92" w14:textId="47863190" w:rsidR="00B83EB4" w:rsidRDefault="00197601" w:rsidP="00146867">
      <w:pPr>
        <w:pStyle w:val="Brdtext2"/>
        <w:spacing w:line="240" w:lineRule="auto"/>
        <w:jc w:val="center"/>
        <w:rPr>
          <w:rFonts w:ascii="Arial" w:hAnsi="Arial" w:cs="Arial"/>
          <w:b/>
          <w:iCs/>
        </w:rPr>
      </w:pPr>
      <w:r>
        <w:rPr>
          <w:noProof/>
        </w:rPr>
        <w:drawing>
          <wp:inline distT="0" distB="0" distL="0" distR="0" wp14:anchorId="08468628" wp14:editId="1211341C">
            <wp:extent cx="4901564" cy="3373755"/>
            <wp:effectExtent l="0" t="0" r="0" b="0"/>
            <wp:docPr id="1" name="Picture 2" descr="http://metabolism.files.wordpress.com/2008/07/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901564" cy="3373755"/>
                    </a:xfrm>
                    <a:prstGeom prst="rect">
                      <a:avLst/>
                    </a:prstGeom>
                  </pic:spPr>
                </pic:pic>
              </a:graphicData>
            </a:graphic>
          </wp:inline>
        </w:drawing>
      </w:r>
    </w:p>
    <w:p w14:paraId="7F5033D8" w14:textId="77777777" w:rsidR="00146867" w:rsidRPr="00C076FF" w:rsidRDefault="00146867" w:rsidP="00146867">
      <w:pPr>
        <w:pStyle w:val="Brdtext2"/>
        <w:spacing w:line="240" w:lineRule="auto"/>
        <w:jc w:val="center"/>
        <w:rPr>
          <w:rFonts w:ascii="Arial" w:hAnsi="Arial" w:cs="Arial"/>
          <w:b/>
          <w:iCs/>
          <w:sz w:val="40"/>
          <w:szCs w:val="40"/>
        </w:rPr>
      </w:pPr>
    </w:p>
    <w:p w14:paraId="655B28BB" w14:textId="77777777" w:rsidR="00B91264" w:rsidRDefault="00B91264">
      <w:pPr>
        <w:spacing w:after="0" w:line="240" w:lineRule="auto"/>
        <w:rPr>
          <w:rFonts w:ascii="KorolevLiU Medium" w:hAnsi="KorolevLiU Medium"/>
          <w:spacing w:val="5"/>
          <w:sz w:val="32"/>
          <w:szCs w:val="36"/>
          <w:lang w:val="x-none" w:eastAsia="x-none" w:bidi="en-US"/>
        </w:rPr>
      </w:pPr>
      <w:r>
        <w:br w:type="page"/>
      </w:r>
    </w:p>
    <w:p w14:paraId="3BD9D27E" w14:textId="2BB1F6F0" w:rsidR="00A36017" w:rsidRPr="00673B64" w:rsidRDefault="00A36017">
      <w:pPr>
        <w:pStyle w:val="Innehllsfrteckningsrubrik"/>
      </w:pPr>
      <w:r w:rsidRPr="00673B64">
        <w:lastRenderedPageBreak/>
        <w:t>Innehåll</w:t>
      </w:r>
    </w:p>
    <w:p w14:paraId="7E1C4D02" w14:textId="3BB4AD42" w:rsidR="00B3240F" w:rsidRDefault="00A36017">
      <w:pPr>
        <w:pStyle w:val="Innehll1"/>
        <w:tabs>
          <w:tab w:val="right" w:leader="dot" w:pos="9060"/>
        </w:tabs>
        <w:rPr>
          <w:rFonts w:asciiTheme="minorHAnsi" w:eastAsiaTheme="minorEastAsia" w:hAnsiTheme="minorHAnsi" w:cstheme="minorBidi"/>
          <w:noProof/>
        </w:rPr>
      </w:pPr>
      <w:r w:rsidRPr="00673B64">
        <w:rPr>
          <w:rFonts w:ascii="KorolevLiU Medium" w:hAnsi="KorolevLiU Medium"/>
        </w:rPr>
        <w:fldChar w:fldCharType="begin"/>
      </w:r>
      <w:r w:rsidRPr="00673B64">
        <w:rPr>
          <w:rFonts w:ascii="KorolevLiU Medium" w:hAnsi="KorolevLiU Medium"/>
        </w:rPr>
        <w:instrText xml:space="preserve"> TOC \o "1-3" \h \z \u </w:instrText>
      </w:r>
      <w:r w:rsidRPr="00673B64">
        <w:rPr>
          <w:rFonts w:ascii="KorolevLiU Medium" w:hAnsi="KorolevLiU Medium"/>
        </w:rPr>
        <w:fldChar w:fldCharType="separate"/>
      </w:r>
      <w:hyperlink w:anchor="_Toc90405762" w:history="1">
        <w:r w:rsidR="00B3240F" w:rsidRPr="00EF77F0">
          <w:rPr>
            <w:rStyle w:val="Hyperlnk"/>
            <w:bCs/>
            <w:noProof/>
          </w:rPr>
          <w:t>Lärare i kursen</w:t>
        </w:r>
        <w:r w:rsidR="00B3240F">
          <w:rPr>
            <w:noProof/>
            <w:webHidden/>
          </w:rPr>
          <w:tab/>
        </w:r>
        <w:r w:rsidR="00B3240F">
          <w:rPr>
            <w:noProof/>
            <w:webHidden/>
          </w:rPr>
          <w:fldChar w:fldCharType="begin"/>
        </w:r>
        <w:r w:rsidR="00B3240F">
          <w:rPr>
            <w:noProof/>
            <w:webHidden/>
          </w:rPr>
          <w:instrText xml:space="preserve"> PAGEREF _Toc90405762 \h </w:instrText>
        </w:r>
        <w:r w:rsidR="00B3240F">
          <w:rPr>
            <w:noProof/>
            <w:webHidden/>
          </w:rPr>
        </w:r>
        <w:r w:rsidR="00B3240F">
          <w:rPr>
            <w:noProof/>
            <w:webHidden/>
          </w:rPr>
          <w:fldChar w:fldCharType="separate"/>
        </w:r>
        <w:r w:rsidR="00B3240F">
          <w:rPr>
            <w:noProof/>
            <w:webHidden/>
          </w:rPr>
          <w:t>3</w:t>
        </w:r>
        <w:r w:rsidR="00B3240F">
          <w:rPr>
            <w:noProof/>
            <w:webHidden/>
          </w:rPr>
          <w:fldChar w:fldCharType="end"/>
        </w:r>
      </w:hyperlink>
    </w:p>
    <w:p w14:paraId="1EC352E5" w14:textId="73FF5E30" w:rsidR="00B3240F" w:rsidRDefault="00000000">
      <w:pPr>
        <w:pStyle w:val="Innehll1"/>
        <w:tabs>
          <w:tab w:val="right" w:leader="dot" w:pos="9060"/>
        </w:tabs>
        <w:rPr>
          <w:rFonts w:asciiTheme="minorHAnsi" w:eastAsiaTheme="minorEastAsia" w:hAnsiTheme="minorHAnsi" w:cstheme="minorBidi"/>
          <w:noProof/>
        </w:rPr>
      </w:pPr>
      <w:hyperlink w:anchor="_Toc90405763" w:history="1">
        <w:r w:rsidR="00B3240F" w:rsidRPr="00EF77F0">
          <w:rPr>
            <w:rStyle w:val="Hyperlnk"/>
            <w:bCs/>
            <w:noProof/>
          </w:rPr>
          <w:t>O</w:t>
        </w:r>
        <w:r w:rsidR="00B3240F" w:rsidRPr="00EF77F0">
          <w:rPr>
            <w:rStyle w:val="Hyperlnk"/>
            <w:noProof/>
          </w:rPr>
          <w:t>m kursen</w:t>
        </w:r>
        <w:r w:rsidR="00B3240F">
          <w:rPr>
            <w:noProof/>
            <w:webHidden/>
          </w:rPr>
          <w:tab/>
        </w:r>
        <w:r w:rsidR="00B3240F">
          <w:rPr>
            <w:noProof/>
            <w:webHidden/>
          </w:rPr>
          <w:fldChar w:fldCharType="begin"/>
        </w:r>
        <w:r w:rsidR="00B3240F">
          <w:rPr>
            <w:noProof/>
            <w:webHidden/>
          </w:rPr>
          <w:instrText xml:space="preserve"> PAGEREF _Toc90405763 \h </w:instrText>
        </w:r>
        <w:r w:rsidR="00B3240F">
          <w:rPr>
            <w:noProof/>
            <w:webHidden/>
          </w:rPr>
        </w:r>
        <w:r w:rsidR="00B3240F">
          <w:rPr>
            <w:noProof/>
            <w:webHidden/>
          </w:rPr>
          <w:fldChar w:fldCharType="separate"/>
        </w:r>
        <w:r w:rsidR="00B3240F">
          <w:rPr>
            <w:noProof/>
            <w:webHidden/>
          </w:rPr>
          <w:t>4</w:t>
        </w:r>
        <w:r w:rsidR="00B3240F">
          <w:rPr>
            <w:noProof/>
            <w:webHidden/>
          </w:rPr>
          <w:fldChar w:fldCharType="end"/>
        </w:r>
      </w:hyperlink>
    </w:p>
    <w:p w14:paraId="464FD6C2" w14:textId="7950D14E" w:rsidR="00B3240F" w:rsidRDefault="00000000">
      <w:pPr>
        <w:pStyle w:val="Innehll2"/>
        <w:tabs>
          <w:tab w:val="right" w:leader="dot" w:pos="9060"/>
        </w:tabs>
        <w:rPr>
          <w:rFonts w:asciiTheme="minorHAnsi" w:eastAsiaTheme="minorEastAsia" w:hAnsiTheme="minorHAnsi" w:cstheme="minorBidi"/>
          <w:noProof/>
        </w:rPr>
      </w:pPr>
      <w:hyperlink w:anchor="_Toc90405764" w:history="1">
        <w:r w:rsidR="00B3240F" w:rsidRPr="00EF77F0">
          <w:rPr>
            <w:rStyle w:val="Hyperlnk"/>
            <w:noProof/>
          </w:rPr>
          <w:t>Lärandemål</w:t>
        </w:r>
        <w:r w:rsidR="00B3240F">
          <w:rPr>
            <w:noProof/>
            <w:webHidden/>
          </w:rPr>
          <w:tab/>
        </w:r>
        <w:r w:rsidR="00B3240F">
          <w:rPr>
            <w:noProof/>
            <w:webHidden/>
          </w:rPr>
          <w:fldChar w:fldCharType="begin"/>
        </w:r>
        <w:r w:rsidR="00B3240F">
          <w:rPr>
            <w:noProof/>
            <w:webHidden/>
          </w:rPr>
          <w:instrText xml:space="preserve"> PAGEREF _Toc90405764 \h </w:instrText>
        </w:r>
        <w:r w:rsidR="00B3240F">
          <w:rPr>
            <w:noProof/>
            <w:webHidden/>
          </w:rPr>
        </w:r>
        <w:r w:rsidR="00B3240F">
          <w:rPr>
            <w:noProof/>
            <w:webHidden/>
          </w:rPr>
          <w:fldChar w:fldCharType="separate"/>
        </w:r>
        <w:r w:rsidR="00B3240F">
          <w:rPr>
            <w:noProof/>
            <w:webHidden/>
          </w:rPr>
          <w:t>4</w:t>
        </w:r>
        <w:r w:rsidR="00B3240F">
          <w:rPr>
            <w:noProof/>
            <w:webHidden/>
          </w:rPr>
          <w:fldChar w:fldCharType="end"/>
        </w:r>
      </w:hyperlink>
    </w:p>
    <w:p w14:paraId="7FEEB9D2" w14:textId="7CB3E1FB" w:rsidR="00B3240F" w:rsidRDefault="00000000">
      <w:pPr>
        <w:pStyle w:val="Innehll2"/>
        <w:tabs>
          <w:tab w:val="right" w:leader="dot" w:pos="9060"/>
        </w:tabs>
        <w:rPr>
          <w:rFonts w:asciiTheme="minorHAnsi" w:eastAsiaTheme="minorEastAsia" w:hAnsiTheme="minorHAnsi" w:cstheme="minorBidi"/>
          <w:noProof/>
        </w:rPr>
      </w:pPr>
      <w:hyperlink w:anchor="_Toc90405765" w:history="1">
        <w:r w:rsidR="00B3240F" w:rsidRPr="00EF77F0">
          <w:rPr>
            <w:rStyle w:val="Hyperlnk"/>
            <w:noProof/>
          </w:rPr>
          <w:t>Kursens struktur och innehåll</w:t>
        </w:r>
        <w:r w:rsidR="00B3240F">
          <w:rPr>
            <w:noProof/>
            <w:webHidden/>
          </w:rPr>
          <w:tab/>
        </w:r>
        <w:r w:rsidR="00B3240F">
          <w:rPr>
            <w:noProof/>
            <w:webHidden/>
          </w:rPr>
          <w:fldChar w:fldCharType="begin"/>
        </w:r>
        <w:r w:rsidR="00B3240F">
          <w:rPr>
            <w:noProof/>
            <w:webHidden/>
          </w:rPr>
          <w:instrText xml:space="preserve"> PAGEREF _Toc90405765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045BBC55" w14:textId="04EE5AE6" w:rsidR="00B3240F" w:rsidRDefault="00000000">
      <w:pPr>
        <w:pStyle w:val="Innehll3"/>
        <w:tabs>
          <w:tab w:val="right" w:leader="dot" w:pos="9060"/>
        </w:tabs>
        <w:rPr>
          <w:rFonts w:asciiTheme="minorHAnsi" w:eastAsiaTheme="minorEastAsia" w:hAnsiTheme="minorHAnsi" w:cstheme="minorBidi"/>
          <w:noProof/>
        </w:rPr>
      </w:pPr>
      <w:hyperlink w:anchor="_Toc90405766" w:history="1">
        <w:r w:rsidR="00B3240F" w:rsidRPr="00EF77F0">
          <w:rPr>
            <w:rStyle w:val="Hyperlnk"/>
            <w:noProof/>
          </w:rPr>
          <w:t>Veckorna 4–8: Delkurs 1</w:t>
        </w:r>
        <w:r w:rsidR="00B3240F">
          <w:rPr>
            <w:noProof/>
            <w:webHidden/>
          </w:rPr>
          <w:tab/>
        </w:r>
        <w:r w:rsidR="00B3240F">
          <w:rPr>
            <w:noProof/>
            <w:webHidden/>
          </w:rPr>
          <w:fldChar w:fldCharType="begin"/>
        </w:r>
        <w:r w:rsidR="00B3240F">
          <w:rPr>
            <w:noProof/>
            <w:webHidden/>
          </w:rPr>
          <w:instrText xml:space="preserve"> PAGEREF _Toc90405766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4E54B2EA" w14:textId="22691B68" w:rsidR="00B3240F" w:rsidRDefault="00000000">
      <w:pPr>
        <w:pStyle w:val="Innehll3"/>
        <w:tabs>
          <w:tab w:val="right" w:leader="dot" w:pos="9060"/>
        </w:tabs>
        <w:rPr>
          <w:rFonts w:asciiTheme="minorHAnsi" w:eastAsiaTheme="minorEastAsia" w:hAnsiTheme="minorHAnsi" w:cstheme="minorBidi"/>
          <w:noProof/>
        </w:rPr>
      </w:pPr>
      <w:hyperlink w:anchor="_Toc90405767" w:history="1">
        <w:r w:rsidR="00B3240F" w:rsidRPr="00EF77F0">
          <w:rPr>
            <w:rStyle w:val="Hyperlnk"/>
            <w:noProof/>
          </w:rPr>
          <w:t>Vecka 9: Skrivande och portfolioarbete 1</w:t>
        </w:r>
        <w:r w:rsidR="00B3240F">
          <w:rPr>
            <w:noProof/>
            <w:webHidden/>
          </w:rPr>
          <w:tab/>
        </w:r>
        <w:r w:rsidR="00B3240F">
          <w:rPr>
            <w:noProof/>
            <w:webHidden/>
          </w:rPr>
          <w:fldChar w:fldCharType="begin"/>
        </w:r>
        <w:r w:rsidR="00B3240F">
          <w:rPr>
            <w:noProof/>
            <w:webHidden/>
          </w:rPr>
          <w:instrText xml:space="preserve"> PAGEREF _Toc90405767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22609107" w14:textId="6ADCBCC9" w:rsidR="00B3240F" w:rsidRDefault="00000000">
      <w:pPr>
        <w:pStyle w:val="Innehll3"/>
        <w:tabs>
          <w:tab w:val="right" w:leader="dot" w:pos="9060"/>
        </w:tabs>
        <w:rPr>
          <w:rFonts w:asciiTheme="minorHAnsi" w:eastAsiaTheme="minorEastAsia" w:hAnsiTheme="minorHAnsi" w:cstheme="minorBidi"/>
          <w:noProof/>
        </w:rPr>
      </w:pPr>
      <w:hyperlink w:anchor="_Toc90405768" w:history="1">
        <w:r w:rsidR="00B3240F" w:rsidRPr="00EF77F0">
          <w:rPr>
            <w:rStyle w:val="Hyperlnk"/>
            <w:noProof/>
          </w:rPr>
          <w:t>Veckorna 10–15: Delkurs 2 och portfolioarbete 2</w:t>
        </w:r>
        <w:r w:rsidR="00B3240F">
          <w:rPr>
            <w:noProof/>
            <w:webHidden/>
          </w:rPr>
          <w:tab/>
        </w:r>
        <w:r w:rsidR="00B3240F">
          <w:rPr>
            <w:noProof/>
            <w:webHidden/>
          </w:rPr>
          <w:fldChar w:fldCharType="begin"/>
        </w:r>
        <w:r w:rsidR="00B3240F">
          <w:rPr>
            <w:noProof/>
            <w:webHidden/>
          </w:rPr>
          <w:instrText xml:space="preserve"> PAGEREF _Toc90405768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6DA88119" w14:textId="370892C3" w:rsidR="00B3240F" w:rsidRDefault="00000000">
      <w:pPr>
        <w:pStyle w:val="Innehll3"/>
        <w:tabs>
          <w:tab w:val="right" w:leader="dot" w:pos="9060"/>
        </w:tabs>
        <w:rPr>
          <w:rFonts w:asciiTheme="minorHAnsi" w:eastAsiaTheme="minorEastAsia" w:hAnsiTheme="minorHAnsi" w:cstheme="minorBidi"/>
          <w:noProof/>
        </w:rPr>
      </w:pPr>
      <w:hyperlink w:anchor="_Toc90405769" w:history="1">
        <w:r w:rsidR="00B3240F" w:rsidRPr="00EF77F0">
          <w:rPr>
            <w:rStyle w:val="Hyperlnk"/>
            <w:noProof/>
          </w:rPr>
          <w:t>Veckorna 16–19: VFU 6.0 hp (973G37)</w:t>
        </w:r>
        <w:r w:rsidR="00B3240F">
          <w:rPr>
            <w:noProof/>
            <w:webHidden/>
          </w:rPr>
          <w:tab/>
        </w:r>
        <w:r w:rsidR="00B3240F">
          <w:rPr>
            <w:noProof/>
            <w:webHidden/>
          </w:rPr>
          <w:fldChar w:fldCharType="begin"/>
        </w:r>
        <w:r w:rsidR="00B3240F">
          <w:rPr>
            <w:noProof/>
            <w:webHidden/>
          </w:rPr>
          <w:instrText xml:space="preserve"> PAGEREF _Toc90405769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746D87D3" w14:textId="23F57537" w:rsidR="00B3240F" w:rsidRDefault="00000000">
      <w:pPr>
        <w:pStyle w:val="Innehll3"/>
        <w:tabs>
          <w:tab w:val="right" w:leader="dot" w:pos="9060"/>
        </w:tabs>
        <w:rPr>
          <w:rFonts w:asciiTheme="minorHAnsi" w:eastAsiaTheme="minorEastAsia" w:hAnsiTheme="minorHAnsi" w:cstheme="minorBidi"/>
          <w:noProof/>
        </w:rPr>
      </w:pPr>
      <w:hyperlink w:anchor="_Toc90405770" w:history="1">
        <w:r w:rsidR="00B3240F" w:rsidRPr="00EF77F0">
          <w:rPr>
            <w:rStyle w:val="Hyperlnk"/>
            <w:noProof/>
          </w:rPr>
          <w:t>Vecka 20: Portfolioarbete 3</w:t>
        </w:r>
        <w:r w:rsidR="00B3240F">
          <w:rPr>
            <w:noProof/>
            <w:webHidden/>
          </w:rPr>
          <w:tab/>
        </w:r>
        <w:r w:rsidR="00B3240F">
          <w:rPr>
            <w:noProof/>
            <w:webHidden/>
          </w:rPr>
          <w:fldChar w:fldCharType="begin"/>
        </w:r>
        <w:r w:rsidR="00B3240F">
          <w:rPr>
            <w:noProof/>
            <w:webHidden/>
          </w:rPr>
          <w:instrText xml:space="preserve"> PAGEREF _Toc90405770 \h </w:instrText>
        </w:r>
        <w:r w:rsidR="00B3240F">
          <w:rPr>
            <w:noProof/>
            <w:webHidden/>
          </w:rPr>
        </w:r>
        <w:r w:rsidR="00B3240F">
          <w:rPr>
            <w:noProof/>
            <w:webHidden/>
          </w:rPr>
          <w:fldChar w:fldCharType="separate"/>
        </w:r>
        <w:r w:rsidR="00B3240F">
          <w:rPr>
            <w:noProof/>
            <w:webHidden/>
          </w:rPr>
          <w:t>5</w:t>
        </w:r>
        <w:r w:rsidR="00B3240F">
          <w:rPr>
            <w:noProof/>
            <w:webHidden/>
          </w:rPr>
          <w:fldChar w:fldCharType="end"/>
        </w:r>
      </w:hyperlink>
    </w:p>
    <w:p w14:paraId="2900B1A6" w14:textId="5884658A" w:rsidR="00B3240F" w:rsidRDefault="00000000">
      <w:pPr>
        <w:pStyle w:val="Innehll3"/>
        <w:tabs>
          <w:tab w:val="right" w:leader="dot" w:pos="9060"/>
        </w:tabs>
        <w:rPr>
          <w:rFonts w:asciiTheme="minorHAnsi" w:eastAsiaTheme="minorEastAsia" w:hAnsiTheme="minorHAnsi" w:cstheme="minorBidi"/>
          <w:noProof/>
        </w:rPr>
      </w:pPr>
      <w:hyperlink w:anchor="_Toc90405771" w:history="1">
        <w:r w:rsidR="00B3240F" w:rsidRPr="00EF77F0">
          <w:rPr>
            <w:rStyle w:val="Hyperlnk"/>
            <w:noProof/>
          </w:rPr>
          <w:t>Veckorna 20–23: Delkurs 3</w:t>
        </w:r>
        <w:r w:rsidR="00B3240F">
          <w:rPr>
            <w:noProof/>
            <w:webHidden/>
          </w:rPr>
          <w:tab/>
        </w:r>
        <w:r w:rsidR="00B3240F">
          <w:rPr>
            <w:noProof/>
            <w:webHidden/>
          </w:rPr>
          <w:fldChar w:fldCharType="begin"/>
        </w:r>
        <w:r w:rsidR="00B3240F">
          <w:rPr>
            <w:noProof/>
            <w:webHidden/>
          </w:rPr>
          <w:instrText xml:space="preserve"> PAGEREF _Toc90405771 \h </w:instrText>
        </w:r>
        <w:r w:rsidR="00B3240F">
          <w:rPr>
            <w:noProof/>
            <w:webHidden/>
          </w:rPr>
        </w:r>
        <w:r w:rsidR="00B3240F">
          <w:rPr>
            <w:noProof/>
            <w:webHidden/>
          </w:rPr>
          <w:fldChar w:fldCharType="separate"/>
        </w:r>
        <w:r w:rsidR="00B3240F">
          <w:rPr>
            <w:noProof/>
            <w:webHidden/>
          </w:rPr>
          <w:t>6</w:t>
        </w:r>
        <w:r w:rsidR="00B3240F">
          <w:rPr>
            <w:noProof/>
            <w:webHidden/>
          </w:rPr>
          <w:fldChar w:fldCharType="end"/>
        </w:r>
      </w:hyperlink>
    </w:p>
    <w:p w14:paraId="1AABFADC" w14:textId="53F2E015" w:rsidR="00B3240F" w:rsidRDefault="00000000">
      <w:pPr>
        <w:pStyle w:val="Innehll3"/>
        <w:tabs>
          <w:tab w:val="right" w:leader="dot" w:pos="9060"/>
        </w:tabs>
        <w:rPr>
          <w:rFonts w:asciiTheme="minorHAnsi" w:eastAsiaTheme="minorEastAsia" w:hAnsiTheme="minorHAnsi" w:cstheme="minorBidi"/>
          <w:noProof/>
        </w:rPr>
      </w:pPr>
      <w:hyperlink w:anchor="_Toc90405772" w:history="1">
        <w:r w:rsidR="00B3240F" w:rsidRPr="00EF77F0">
          <w:rPr>
            <w:rStyle w:val="Hyperlnk"/>
            <w:noProof/>
          </w:rPr>
          <w:t>Veckorna 34–36: Delkurs 4</w:t>
        </w:r>
        <w:r w:rsidR="00B3240F">
          <w:rPr>
            <w:noProof/>
            <w:webHidden/>
          </w:rPr>
          <w:tab/>
        </w:r>
        <w:r w:rsidR="00B3240F">
          <w:rPr>
            <w:noProof/>
            <w:webHidden/>
          </w:rPr>
          <w:fldChar w:fldCharType="begin"/>
        </w:r>
        <w:r w:rsidR="00B3240F">
          <w:rPr>
            <w:noProof/>
            <w:webHidden/>
          </w:rPr>
          <w:instrText xml:space="preserve"> PAGEREF _Toc90405772 \h </w:instrText>
        </w:r>
        <w:r w:rsidR="00B3240F">
          <w:rPr>
            <w:noProof/>
            <w:webHidden/>
          </w:rPr>
        </w:r>
        <w:r w:rsidR="00B3240F">
          <w:rPr>
            <w:noProof/>
            <w:webHidden/>
          </w:rPr>
          <w:fldChar w:fldCharType="separate"/>
        </w:r>
        <w:r w:rsidR="00B3240F">
          <w:rPr>
            <w:noProof/>
            <w:webHidden/>
          </w:rPr>
          <w:t>6</w:t>
        </w:r>
        <w:r w:rsidR="00B3240F">
          <w:rPr>
            <w:noProof/>
            <w:webHidden/>
          </w:rPr>
          <w:fldChar w:fldCharType="end"/>
        </w:r>
      </w:hyperlink>
    </w:p>
    <w:p w14:paraId="52C37D52" w14:textId="09FD1ECC" w:rsidR="00B3240F" w:rsidRDefault="00000000">
      <w:pPr>
        <w:pStyle w:val="Innehll3"/>
        <w:tabs>
          <w:tab w:val="right" w:leader="dot" w:pos="9060"/>
        </w:tabs>
        <w:rPr>
          <w:rFonts w:asciiTheme="minorHAnsi" w:eastAsiaTheme="minorEastAsia" w:hAnsiTheme="minorHAnsi" w:cstheme="minorBidi"/>
          <w:noProof/>
        </w:rPr>
      </w:pPr>
      <w:hyperlink w:anchor="_Toc90405773" w:history="1">
        <w:r w:rsidR="00B3240F" w:rsidRPr="00EF77F0">
          <w:rPr>
            <w:rStyle w:val="Hyperlnk"/>
            <w:noProof/>
          </w:rPr>
          <w:t>Vecka 37: Helkursexamination</w:t>
        </w:r>
        <w:r w:rsidR="00B3240F">
          <w:rPr>
            <w:noProof/>
            <w:webHidden/>
          </w:rPr>
          <w:tab/>
        </w:r>
        <w:r w:rsidR="00B3240F">
          <w:rPr>
            <w:noProof/>
            <w:webHidden/>
          </w:rPr>
          <w:fldChar w:fldCharType="begin"/>
        </w:r>
        <w:r w:rsidR="00B3240F">
          <w:rPr>
            <w:noProof/>
            <w:webHidden/>
          </w:rPr>
          <w:instrText xml:space="preserve"> PAGEREF _Toc90405773 \h </w:instrText>
        </w:r>
        <w:r w:rsidR="00B3240F">
          <w:rPr>
            <w:noProof/>
            <w:webHidden/>
          </w:rPr>
        </w:r>
        <w:r w:rsidR="00B3240F">
          <w:rPr>
            <w:noProof/>
            <w:webHidden/>
          </w:rPr>
          <w:fldChar w:fldCharType="separate"/>
        </w:r>
        <w:r w:rsidR="00B3240F">
          <w:rPr>
            <w:noProof/>
            <w:webHidden/>
          </w:rPr>
          <w:t>6</w:t>
        </w:r>
        <w:r w:rsidR="00B3240F">
          <w:rPr>
            <w:noProof/>
            <w:webHidden/>
          </w:rPr>
          <w:fldChar w:fldCharType="end"/>
        </w:r>
      </w:hyperlink>
    </w:p>
    <w:p w14:paraId="30ABA3DB" w14:textId="05196E47" w:rsidR="00B3240F" w:rsidRDefault="00000000">
      <w:pPr>
        <w:pStyle w:val="Innehll2"/>
        <w:tabs>
          <w:tab w:val="right" w:leader="dot" w:pos="9060"/>
        </w:tabs>
        <w:rPr>
          <w:rFonts w:asciiTheme="minorHAnsi" w:eastAsiaTheme="minorEastAsia" w:hAnsiTheme="minorHAnsi" w:cstheme="minorBidi"/>
          <w:noProof/>
        </w:rPr>
      </w:pPr>
      <w:hyperlink w:anchor="_Toc90405774" w:history="1">
        <w:r w:rsidR="00B3240F" w:rsidRPr="00EF77F0">
          <w:rPr>
            <w:rStyle w:val="Hyperlnk"/>
            <w:bCs/>
            <w:noProof/>
          </w:rPr>
          <w:t>K</w:t>
        </w:r>
        <w:r w:rsidR="00B3240F" w:rsidRPr="00EF77F0">
          <w:rPr>
            <w:rStyle w:val="Hyperlnk"/>
            <w:noProof/>
          </w:rPr>
          <w:t>ursplan</w:t>
        </w:r>
        <w:r w:rsidR="00B3240F">
          <w:rPr>
            <w:noProof/>
            <w:webHidden/>
          </w:rPr>
          <w:tab/>
        </w:r>
        <w:r w:rsidR="00B3240F">
          <w:rPr>
            <w:noProof/>
            <w:webHidden/>
          </w:rPr>
          <w:fldChar w:fldCharType="begin"/>
        </w:r>
        <w:r w:rsidR="00B3240F">
          <w:rPr>
            <w:noProof/>
            <w:webHidden/>
          </w:rPr>
          <w:instrText xml:space="preserve"> PAGEREF _Toc90405774 \h </w:instrText>
        </w:r>
        <w:r w:rsidR="00B3240F">
          <w:rPr>
            <w:noProof/>
            <w:webHidden/>
          </w:rPr>
        </w:r>
        <w:r w:rsidR="00B3240F">
          <w:rPr>
            <w:noProof/>
            <w:webHidden/>
          </w:rPr>
          <w:fldChar w:fldCharType="separate"/>
        </w:r>
        <w:r w:rsidR="00B3240F">
          <w:rPr>
            <w:noProof/>
            <w:webHidden/>
          </w:rPr>
          <w:t>6</w:t>
        </w:r>
        <w:r w:rsidR="00B3240F">
          <w:rPr>
            <w:noProof/>
            <w:webHidden/>
          </w:rPr>
          <w:fldChar w:fldCharType="end"/>
        </w:r>
      </w:hyperlink>
    </w:p>
    <w:p w14:paraId="43B9E612" w14:textId="4722E27A" w:rsidR="00B3240F" w:rsidRDefault="00000000">
      <w:pPr>
        <w:pStyle w:val="Innehll2"/>
        <w:tabs>
          <w:tab w:val="right" w:leader="dot" w:pos="9060"/>
        </w:tabs>
        <w:rPr>
          <w:rFonts w:asciiTheme="minorHAnsi" w:eastAsiaTheme="minorEastAsia" w:hAnsiTheme="minorHAnsi" w:cstheme="minorBidi"/>
          <w:noProof/>
        </w:rPr>
      </w:pPr>
      <w:hyperlink w:anchor="_Toc90405775" w:history="1">
        <w:r w:rsidR="00B3240F" w:rsidRPr="00EF77F0">
          <w:rPr>
            <w:rStyle w:val="Hyperlnk"/>
            <w:bCs/>
            <w:noProof/>
          </w:rPr>
          <w:t>A</w:t>
        </w:r>
        <w:r w:rsidR="00B3240F" w:rsidRPr="00EF77F0">
          <w:rPr>
            <w:rStyle w:val="Hyperlnk"/>
            <w:noProof/>
          </w:rPr>
          <w:t>rbetsformer och grupper</w:t>
        </w:r>
        <w:r w:rsidR="00B3240F">
          <w:rPr>
            <w:noProof/>
            <w:webHidden/>
          </w:rPr>
          <w:tab/>
        </w:r>
        <w:r w:rsidR="00B3240F">
          <w:rPr>
            <w:noProof/>
            <w:webHidden/>
          </w:rPr>
          <w:fldChar w:fldCharType="begin"/>
        </w:r>
        <w:r w:rsidR="00B3240F">
          <w:rPr>
            <w:noProof/>
            <w:webHidden/>
          </w:rPr>
          <w:instrText xml:space="preserve"> PAGEREF _Toc90405775 \h </w:instrText>
        </w:r>
        <w:r w:rsidR="00B3240F">
          <w:rPr>
            <w:noProof/>
            <w:webHidden/>
          </w:rPr>
        </w:r>
        <w:r w:rsidR="00B3240F">
          <w:rPr>
            <w:noProof/>
            <w:webHidden/>
          </w:rPr>
          <w:fldChar w:fldCharType="separate"/>
        </w:r>
        <w:r w:rsidR="00B3240F">
          <w:rPr>
            <w:noProof/>
            <w:webHidden/>
          </w:rPr>
          <w:t>6</w:t>
        </w:r>
        <w:r w:rsidR="00B3240F">
          <w:rPr>
            <w:noProof/>
            <w:webHidden/>
          </w:rPr>
          <w:fldChar w:fldCharType="end"/>
        </w:r>
      </w:hyperlink>
    </w:p>
    <w:p w14:paraId="4DBC0E64" w14:textId="24F10F13" w:rsidR="00B3240F" w:rsidRDefault="00000000">
      <w:pPr>
        <w:pStyle w:val="Innehll2"/>
        <w:tabs>
          <w:tab w:val="right" w:leader="dot" w:pos="9060"/>
        </w:tabs>
        <w:rPr>
          <w:rFonts w:asciiTheme="minorHAnsi" w:eastAsiaTheme="minorEastAsia" w:hAnsiTheme="minorHAnsi" w:cstheme="minorBidi"/>
          <w:noProof/>
        </w:rPr>
      </w:pPr>
      <w:hyperlink w:anchor="_Toc90405776" w:history="1">
        <w:r w:rsidR="00B3240F" w:rsidRPr="00EF77F0">
          <w:rPr>
            <w:rStyle w:val="Hyperlnk"/>
            <w:noProof/>
          </w:rPr>
          <w:t>Obligatorisk närvaro</w:t>
        </w:r>
        <w:r w:rsidR="00B3240F">
          <w:rPr>
            <w:noProof/>
            <w:webHidden/>
          </w:rPr>
          <w:tab/>
        </w:r>
        <w:r w:rsidR="00B3240F">
          <w:rPr>
            <w:noProof/>
            <w:webHidden/>
          </w:rPr>
          <w:fldChar w:fldCharType="begin"/>
        </w:r>
        <w:r w:rsidR="00B3240F">
          <w:rPr>
            <w:noProof/>
            <w:webHidden/>
          </w:rPr>
          <w:instrText xml:space="preserve"> PAGEREF _Toc90405776 \h </w:instrText>
        </w:r>
        <w:r w:rsidR="00B3240F">
          <w:rPr>
            <w:noProof/>
            <w:webHidden/>
          </w:rPr>
        </w:r>
        <w:r w:rsidR="00B3240F">
          <w:rPr>
            <w:noProof/>
            <w:webHidden/>
          </w:rPr>
          <w:fldChar w:fldCharType="separate"/>
        </w:r>
        <w:r w:rsidR="00B3240F">
          <w:rPr>
            <w:noProof/>
            <w:webHidden/>
          </w:rPr>
          <w:t>7</w:t>
        </w:r>
        <w:r w:rsidR="00B3240F">
          <w:rPr>
            <w:noProof/>
            <w:webHidden/>
          </w:rPr>
          <w:fldChar w:fldCharType="end"/>
        </w:r>
      </w:hyperlink>
    </w:p>
    <w:p w14:paraId="4280E19A" w14:textId="26235759" w:rsidR="00B3240F" w:rsidRDefault="00000000">
      <w:pPr>
        <w:pStyle w:val="Innehll2"/>
        <w:tabs>
          <w:tab w:val="right" w:leader="dot" w:pos="9060"/>
        </w:tabs>
        <w:rPr>
          <w:rFonts w:asciiTheme="minorHAnsi" w:eastAsiaTheme="minorEastAsia" w:hAnsiTheme="minorHAnsi" w:cstheme="minorBidi"/>
          <w:noProof/>
        </w:rPr>
      </w:pPr>
      <w:hyperlink w:anchor="_Toc90405777" w:history="1">
        <w:r w:rsidR="00B3240F" w:rsidRPr="00EF77F0">
          <w:rPr>
            <w:rStyle w:val="Hyperlnk"/>
            <w:bCs/>
            <w:noProof/>
          </w:rPr>
          <w:t>S</w:t>
        </w:r>
        <w:r w:rsidR="00B3240F" w:rsidRPr="00EF77F0">
          <w:rPr>
            <w:rStyle w:val="Hyperlnk"/>
            <w:noProof/>
          </w:rPr>
          <w:t>chema</w:t>
        </w:r>
        <w:r w:rsidR="00B3240F">
          <w:rPr>
            <w:noProof/>
            <w:webHidden/>
          </w:rPr>
          <w:tab/>
        </w:r>
        <w:r w:rsidR="00B3240F">
          <w:rPr>
            <w:noProof/>
            <w:webHidden/>
          </w:rPr>
          <w:fldChar w:fldCharType="begin"/>
        </w:r>
        <w:r w:rsidR="00B3240F">
          <w:rPr>
            <w:noProof/>
            <w:webHidden/>
          </w:rPr>
          <w:instrText xml:space="preserve"> PAGEREF _Toc90405777 \h </w:instrText>
        </w:r>
        <w:r w:rsidR="00B3240F">
          <w:rPr>
            <w:noProof/>
            <w:webHidden/>
          </w:rPr>
        </w:r>
        <w:r w:rsidR="00B3240F">
          <w:rPr>
            <w:noProof/>
            <w:webHidden/>
          </w:rPr>
          <w:fldChar w:fldCharType="separate"/>
        </w:r>
        <w:r w:rsidR="00B3240F">
          <w:rPr>
            <w:noProof/>
            <w:webHidden/>
          </w:rPr>
          <w:t>7</w:t>
        </w:r>
        <w:r w:rsidR="00B3240F">
          <w:rPr>
            <w:noProof/>
            <w:webHidden/>
          </w:rPr>
          <w:fldChar w:fldCharType="end"/>
        </w:r>
      </w:hyperlink>
    </w:p>
    <w:p w14:paraId="655BB187" w14:textId="71208F5E" w:rsidR="00B3240F" w:rsidRDefault="00000000">
      <w:pPr>
        <w:pStyle w:val="Innehll2"/>
        <w:tabs>
          <w:tab w:val="right" w:leader="dot" w:pos="9060"/>
        </w:tabs>
        <w:rPr>
          <w:rFonts w:asciiTheme="minorHAnsi" w:eastAsiaTheme="minorEastAsia" w:hAnsiTheme="minorHAnsi" w:cstheme="minorBidi"/>
          <w:noProof/>
        </w:rPr>
      </w:pPr>
      <w:hyperlink w:anchor="_Toc90405778" w:history="1">
        <w:r w:rsidR="00B3240F" w:rsidRPr="00EF77F0">
          <w:rPr>
            <w:rStyle w:val="Hyperlnk"/>
            <w:bCs/>
            <w:noProof/>
          </w:rPr>
          <w:t>L</w:t>
        </w:r>
        <w:r w:rsidR="00B3240F" w:rsidRPr="00EF77F0">
          <w:rPr>
            <w:rStyle w:val="Hyperlnk"/>
            <w:noProof/>
          </w:rPr>
          <w:t>itteratur</w:t>
        </w:r>
        <w:r w:rsidR="00B3240F">
          <w:rPr>
            <w:noProof/>
            <w:webHidden/>
          </w:rPr>
          <w:tab/>
        </w:r>
        <w:r w:rsidR="00B3240F">
          <w:rPr>
            <w:noProof/>
            <w:webHidden/>
          </w:rPr>
          <w:fldChar w:fldCharType="begin"/>
        </w:r>
        <w:r w:rsidR="00B3240F">
          <w:rPr>
            <w:noProof/>
            <w:webHidden/>
          </w:rPr>
          <w:instrText xml:space="preserve"> PAGEREF _Toc90405778 \h </w:instrText>
        </w:r>
        <w:r w:rsidR="00B3240F">
          <w:rPr>
            <w:noProof/>
            <w:webHidden/>
          </w:rPr>
        </w:r>
        <w:r w:rsidR="00B3240F">
          <w:rPr>
            <w:noProof/>
            <w:webHidden/>
          </w:rPr>
          <w:fldChar w:fldCharType="separate"/>
        </w:r>
        <w:r w:rsidR="00B3240F">
          <w:rPr>
            <w:noProof/>
            <w:webHidden/>
          </w:rPr>
          <w:t>7</w:t>
        </w:r>
        <w:r w:rsidR="00B3240F">
          <w:rPr>
            <w:noProof/>
            <w:webHidden/>
          </w:rPr>
          <w:fldChar w:fldCharType="end"/>
        </w:r>
      </w:hyperlink>
    </w:p>
    <w:p w14:paraId="09B6670E" w14:textId="48D3FA4F" w:rsidR="00B3240F" w:rsidRDefault="00000000">
      <w:pPr>
        <w:pStyle w:val="Innehll3"/>
        <w:tabs>
          <w:tab w:val="right" w:leader="dot" w:pos="9060"/>
        </w:tabs>
        <w:rPr>
          <w:rFonts w:asciiTheme="minorHAnsi" w:eastAsiaTheme="minorEastAsia" w:hAnsiTheme="minorHAnsi" w:cstheme="minorBidi"/>
          <w:noProof/>
        </w:rPr>
      </w:pPr>
      <w:hyperlink w:anchor="_Toc90405779" w:history="1">
        <w:r w:rsidR="00B3240F" w:rsidRPr="00EF77F0">
          <w:rPr>
            <w:rStyle w:val="Hyperlnk"/>
            <w:noProof/>
          </w:rPr>
          <w:t>Skönlitteratur</w:t>
        </w:r>
        <w:r w:rsidR="00B3240F">
          <w:rPr>
            <w:noProof/>
            <w:webHidden/>
          </w:rPr>
          <w:tab/>
        </w:r>
        <w:r w:rsidR="00B3240F">
          <w:rPr>
            <w:noProof/>
            <w:webHidden/>
          </w:rPr>
          <w:fldChar w:fldCharType="begin"/>
        </w:r>
        <w:r w:rsidR="00B3240F">
          <w:rPr>
            <w:noProof/>
            <w:webHidden/>
          </w:rPr>
          <w:instrText xml:space="preserve"> PAGEREF _Toc90405779 \h </w:instrText>
        </w:r>
        <w:r w:rsidR="00B3240F">
          <w:rPr>
            <w:noProof/>
            <w:webHidden/>
          </w:rPr>
        </w:r>
        <w:r w:rsidR="00B3240F">
          <w:rPr>
            <w:noProof/>
            <w:webHidden/>
          </w:rPr>
          <w:fldChar w:fldCharType="separate"/>
        </w:r>
        <w:r w:rsidR="00B3240F">
          <w:rPr>
            <w:noProof/>
            <w:webHidden/>
          </w:rPr>
          <w:t>7</w:t>
        </w:r>
        <w:r w:rsidR="00B3240F">
          <w:rPr>
            <w:noProof/>
            <w:webHidden/>
          </w:rPr>
          <w:fldChar w:fldCharType="end"/>
        </w:r>
      </w:hyperlink>
    </w:p>
    <w:p w14:paraId="359C43DA" w14:textId="7327FD2D" w:rsidR="00B3240F" w:rsidRDefault="00000000">
      <w:pPr>
        <w:pStyle w:val="Innehll2"/>
        <w:tabs>
          <w:tab w:val="right" w:leader="dot" w:pos="9060"/>
        </w:tabs>
        <w:rPr>
          <w:rFonts w:asciiTheme="minorHAnsi" w:eastAsiaTheme="minorEastAsia" w:hAnsiTheme="minorHAnsi" w:cstheme="minorBidi"/>
          <w:noProof/>
        </w:rPr>
      </w:pPr>
      <w:hyperlink w:anchor="_Toc90405780" w:history="1">
        <w:r w:rsidR="00B3240F" w:rsidRPr="00EF77F0">
          <w:rPr>
            <w:rStyle w:val="Hyperlnk"/>
            <w:bCs/>
            <w:noProof/>
          </w:rPr>
          <w:t>E</w:t>
        </w:r>
        <w:r w:rsidR="00B3240F" w:rsidRPr="00EF77F0">
          <w:rPr>
            <w:rStyle w:val="Hyperlnk"/>
            <w:noProof/>
          </w:rPr>
          <w:t>xaminationsuppgifter</w:t>
        </w:r>
        <w:r w:rsidR="00B3240F">
          <w:rPr>
            <w:noProof/>
            <w:webHidden/>
          </w:rPr>
          <w:tab/>
        </w:r>
        <w:r w:rsidR="00B3240F">
          <w:rPr>
            <w:noProof/>
            <w:webHidden/>
          </w:rPr>
          <w:fldChar w:fldCharType="begin"/>
        </w:r>
        <w:r w:rsidR="00B3240F">
          <w:rPr>
            <w:noProof/>
            <w:webHidden/>
          </w:rPr>
          <w:instrText xml:space="preserve"> PAGEREF _Toc90405780 \h </w:instrText>
        </w:r>
        <w:r w:rsidR="00B3240F">
          <w:rPr>
            <w:noProof/>
            <w:webHidden/>
          </w:rPr>
        </w:r>
        <w:r w:rsidR="00B3240F">
          <w:rPr>
            <w:noProof/>
            <w:webHidden/>
          </w:rPr>
          <w:fldChar w:fldCharType="separate"/>
        </w:r>
        <w:r w:rsidR="00B3240F">
          <w:rPr>
            <w:noProof/>
            <w:webHidden/>
          </w:rPr>
          <w:t>8</w:t>
        </w:r>
        <w:r w:rsidR="00B3240F">
          <w:rPr>
            <w:noProof/>
            <w:webHidden/>
          </w:rPr>
          <w:fldChar w:fldCharType="end"/>
        </w:r>
      </w:hyperlink>
    </w:p>
    <w:p w14:paraId="46E3CBC6" w14:textId="488001CF" w:rsidR="00B3240F" w:rsidRDefault="00000000">
      <w:pPr>
        <w:pStyle w:val="Innehll3"/>
        <w:tabs>
          <w:tab w:val="right" w:leader="dot" w:pos="9060"/>
        </w:tabs>
        <w:rPr>
          <w:rFonts w:asciiTheme="minorHAnsi" w:eastAsiaTheme="minorEastAsia" w:hAnsiTheme="minorHAnsi" w:cstheme="minorBidi"/>
          <w:noProof/>
        </w:rPr>
      </w:pPr>
      <w:hyperlink w:anchor="_Toc90405781" w:history="1">
        <w:r w:rsidR="00B3240F" w:rsidRPr="00EF77F0">
          <w:rPr>
            <w:rStyle w:val="Hyperlnk"/>
            <w:noProof/>
          </w:rPr>
          <w:t>Skriftlig tentamen</w:t>
        </w:r>
        <w:r w:rsidR="00B3240F">
          <w:rPr>
            <w:noProof/>
            <w:webHidden/>
          </w:rPr>
          <w:tab/>
        </w:r>
        <w:r w:rsidR="00B3240F">
          <w:rPr>
            <w:noProof/>
            <w:webHidden/>
          </w:rPr>
          <w:fldChar w:fldCharType="begin"/>
        </w:r>
        <w:r w:rsidR="00B3240F">
          <w:rPr>
            <w:noProof/>
            <w:webHidden/>
          </w:rPr>
          <w:instrText xml:space="preserve"> PAGEREF _Toc90405781 \h </w:instrText>
        </w:r>
        <w:r w:rsidR="00B3240F">
          <w:rPr>
            <w:noProof/>
            <w:webHidden/>
          </w:rPr>
        </w:r>
        <w:r w:rsidR="00B3240F">
          <w:rPr>
            <w:noProof/>
            <w:webHidden/>
          </w:rPr>
          <w:fldChar w:fldCharType="separate"/>
        </w:r>
        <w:r w:rsidR="00B3240F">
          <w:rPr>
            <w:noProof/>
            <w:webHidden/>
          </w:rPr>
          <w:t>8</w:t>
        </w:r>
        <w:r w:rsidR="00B3240F">
          <w:rPr>
            <w:noProof/>
            <w:webHidden/>
          </w:rPr>
          <w:fldChar w:fldCharType="end"/>
        </w:r>
      </w:hyperlink>
    </w:p>
    <w:p w14:paraId="2C0D5302" w14:textId="074DE35D" w:rsidR="00B3240F" w:rsidRDefault="00000000">
      <w:pPr>
        <w:pStyle w:val="Innehll3"/>
        <w:tabs>
          <w:tab w:val="right" w:leader="dot" w:pos="9060"/>
        </w:tabs>
        <w:rPr>
          <w:rFonts w:asciiTheme="minorHAnsi" w:eastAsiaTheme="minorEastAsia" w:hAnsiTheme="minorHAnsi" w:cstheme="minorBidi"/>
          <w:noProof/>
        </w:rPr>
      </w:pPr>
      <w:hyperlink w:anchor="_Toc90405782" w:history="1">
        <w:r w:rsidR="00B3240F" w:rsidRPr="00EF77F0">
          <w:rPr>
            <w:rStyle w:val="Hyperlnk"/>
            <w:noProof/>
          </w:rPr>
          <w:t>Skriftliga och gestaltande redovisningar</w:t>
        </w:r>
        <w:r w:rsidR="00B3240F">
          <w:rPr>
            <w:noProof/>
            <w:webHidden/>
          </w:rPr>
          <w:tab/>
        </w:r>
        <w:r w:rsidR="00B3240F">
          <w:rPr>
            <w:noProof/>
            <w:webHidden/>
          </w:rPr>
          <w:fldChar w:fldCharType="begin"/>
        </w:r>
        <w:r w:rsidR="00B3240F">
          <w:rPr>
            <w:noProof/>
            <w:webHidden/>
          </w:rPr>
          <w:instrText xml:space="preserve"> PAGEREF _Toc90405782 \h </w:instrText>
        </w:r>
        <w:r w:rsidR="00B3240F">
          <w:rPr>
            <w:noProof/>
            <w:webHidden/>
          </w:rPr>
        </w:r>
        <w:r w:rsidR="00B3240F">
          <w:rPr>
            <w:noProof/>
            <w:webHidden/>
          </w:rPr>
          <w:fldChar w:fldCharType="separate"/>
        </w:r>
        <w:r w:rsidR="00B3240F">
          <w:rPr>
            <w:noProof/>
            <w:webHidden/>
          </w:rPr>
          <w:t>8</w:t>
        </w:r>
        <w:r w:rsidR="00B3240F">
          <w:rPr>
            <w:noProof/>
            <w:webHidden/>
          </w:rPr>
          <w:fldChar w:fldCharType="end"/>
        </w:r>
      </w:hyperlink>
    </w:p>
    <w:p w14:paraId="163632AB" w14:textId="7690454A" w:rsidR="00B3240F" w:rsidRDefault="00000000">
      <w:pPr>
        <w:pStyle w:val="Innehll2"/>
        <w:tabs>
          <w:tab w:val="right" w:leader="dot" w:pos="9060"/>
        </w:tabs>
        <w:rPr>
          <w:rFonts w:asciiTheme="minorHAnsi" w:eastAsiaTheme="minorEastAsia" w:hAnsiTheme="minorHAnsi" w:cstheme="minorBidi"/>
          <w:noProof/>
        </w:rPr>
      </w:pPr>
      <w:hyperlink w:anchor="_Toc90405783" w:history="1">
        <w:r w:rsidR="00B3240F" w:rsidRPr="00EF77F0">
          <w:rPr>
            <w:rStyle w:val="Hyperlnk"/>
            <w:bCs/>
            <w:noProof/>
          </w:rPr>
          <w:t>B</w:t>
        </w:r>
        <w:r w:rsidR="00B3240F" w:rsidRPr="00EF77F0">
          <w:rPr>
            <w:rStyle w:val="Hyperlnk"/>
            <w:noProof/>
          </w:rPr>
          <w:t>etygskriterier 973G05</w:t>
        </w:r>
        <w:r w:rsidR="00B3240F">
          <w:rPr>
            <w:noProof/>
            <w:webHidden/>
          </w:rPr>
          <w:tab/>
        </w:r>
        <w:r w:rsidR="00B3240F">
          <w:rPr>
            <w:noProof/>
            <w:webHidden/>
          </w:rPr>
          <w:fldChar w:fldCharType="begin"/>
        </w:r>
        <w:r w:rsidR="00B3240F">
          <w:rPr>
            <w:noProof/>
            <w:webHidden/>
          </w:rPr>
          <w:instrText xml:space="preserve"> PAGEREF _Toc90405783 \h </w:instrText>
        </w:r>
        <w:r w:rsidR="00B3240F">
          <w:rPr>
            <w:noProof/>
            <w:webHidden/>
          </w:rPr>
        </w:r>
        <w:r w:rsidR="00B3240F">
          <w:rPr>
            <w:noProof/>
            <w:webHidden/>
          </w:rPr>
          <w:fldChar w:fldCharType="separate"/>
        </w:r>
        <w:r w:rsidR="00B3240F">
          <w:rPr>
            <w:noProof/>
            <w:webHidden/>
          </w:rPr>
          <w:t>8</w:t>
        </w:r>
        <w:r w:rsidR="00B3240F">
          <w:rPr>
            <w:noProof/>
            <w:webHidden/>
          </w:rPr>
          <w:fldChar w:fldCharType="end"/>
        </w:r>
      </w:hyperlink>
    </w:p>
    <w:p w14:paraId="384293C7" w14:textId="3F4366B9" w:rsidR="00B3240F" w:rsidRDefault="00000000">
      <w:pPr>
        <w:pStyle w:val="Innehll3"/>
        <w:tabs>
          <w:tab w:val="right" w:leader="dot" w:pos="9060"/>
        </w:tabs>
        <w:rPr>
          <w:rFonts w:asciiTheme="minorHAnsi" w:eastAsiaTheme="minorEastAsia" w:hAnsiTheme="minorHAnsi" w:cstheme="minorBidi"/>
          <w:noProof/>
        </w:rPr>
      </w:pPr>
      <w:hyperlink w:anchor="_Toc90405784" w:history="1">
        <w:r w:rsidR="00B3240F" w:rsidRPr="00EF77F0">
          <w:rPr>
            <w:rStyle w:val="Hyperlnk"/>
            <w:noProof/>
          </w:rPr>
          <w:t>Exempel på handlingar som kan leda till underkänt</w:t>
        </w:r>
        <w:r w:rsidR="00B3240F">
          <w:rPr>
            <w:noProof/>
            <w:webHidden/>
          </w:rPr>
          <w:tab/>
        </w:r>
        <w:r w:rsidR="00B3240F">
          <w:rPr>
            <w:noProof/>
            <w:webHidden/>
          </w:rPr>
          <w:fldChar w:fldCharType="begin"/>
        </w:r>
        <w:r w:rsidR="00B3240F">
          <w:rPr>
            <w:noProof/>
            <w:webHidden/>
          </w:rPr>
          <w:instrText xml:space="preserve"> PAGEREF _Toc90405784 \h </w:instrText>
        </w:r>
        <w:r w:rsidR="00B3240F">
          <w:rPr>
            <w:noProof/>
            <w:webHidden/>
          </w:rPr>
        </w:r>
        <w:r w:rsidR="00B3240F">
          <w:rPr>
            <w:noProof/>
            <w:webHidden/>
          </w:rPr>
          <w:fldChar w:fldCharType="separate"/>
        </w:r>
        <w:r w:rsidR="00B3240F">
          <w:rPr>
            <w:noProof/>
            <w:webHidden/>
          </w:rPr>
          <w:t>8</w:t>
        </w:r>
        <w:r w:rsidR="00B3240F">
          <w:rPr>
            <w:noProof/>
            <w:webHidden/>
          </w:rPr>
          <w:fldChar w:fldCharType="end"/>
        </w:r>
      </w:hyperlink>
    </w:p>
    <w:p w14:paraId="6D2C01F9" w14:textId="69D69D3F" w:rsidR="00B3240F" w:rsidRDefault="00000000">
      <w:pPr>
        <w:pStyle w:val="Innehll3"/>
        <w:tabs>
          <w:tab w:val="right" w:leader="dot" w:pos="9060"/>
        </w:tabs>
        <w:rPr>
          <w:rFonts w:asciiTheme="minorHAnsi" w:eastAsiaTheme="minorEastAsia" w:hAnsiTheme="minorHAnsi" w:cstheme="minorBidi"/>
          <w:noProof/>
        </w:rPr>
      </w:pPr>
      <w:hyperlink w:anchor="_Toc90405785" w:history="1">
        <w:r w:rsidR="00B3240F" w:rsidRPr="00EF77F0">
          <w:rPr>
            <w:rStyle w:val="Hyperlnk"/>
            <w:rFonts w:eastAsia="Times" w:cs="Arial"/>
            <w:noProof/>
            <w:snapToGrid w:val="0"/>
          </w:rPr>
          <w:t>Policy rörande fusk och plagiat</w:t>
        </w:r>
        <w:r w:rsidR="00B3240F">
          <w:rPr>
            <w:noProof/>
            <w:webHidden/>
          </w:rPr>
          <w:tab/>
        </w:r>
        <w:r w:rsidR="00B3240F">
          <w:rPr>
            <w:noProof/>
            <w:webHidden/>
          </w:rPr>
          <w:fldChar w:fldCharType="begin"/>
        </w:r>
        <w:r w:rsidR="00B3240F">
          <w:rPr>
            <w:noProof/>
            <w:webHidden/>
          </w:rPr>
          <w:instrText xml:space="preserve"> PAGEREF _Toc90405785 \h </w:instrText>
        </w:r>
        <w:r w:rsidR="00B3240F">
          <w:rPr>
            <w:noProof/>
            <w:webHidden/>
          </w:rPr>
        </w:r>
        <w:r w:rsidR="00B3240F">
          <w:rPr>
            <w:noProof/>
            <w:webHidden/>
          </w:rPr>
          <w:fldChar w:fldCharType="separate"/>
        </w:r>
        <w:r w:rsidR="00B3240F">
          <w:rPr>
            <w:noProof/>
            <w:webHidden/>
          </w:rPr>
          <w:t>9</w:t>
        </w:r>
        <w:r w:rsidR="00B3240F">
          <w:rPr>
            <w:noProof/>
            <w:webHidden/>
          </w:rPr>
          <w:fldChar w:fldCharType="end"/>
        </w:r>
      </w:hyperlink>
    </w:p>
    <w:p w14:paraId="4C548EA3" w14:textId="7823A574" w:rsidR="00B3240F" w:rsidRDefault="00000000">
      <w:pPr>
        <w:pStyle w:val="Innehll3"/>
        <w:tabs>
          <w:tab w:val="right" w:leader="dot" w:pos="9060"/>
        </w:tabs>
        <w:rPr>
          <w:rFonts w:asciiTheme="minorHAnsi" w:eastAsiaTheme="minorEastAsia" w:hAnsiTheme="minorHAnsi" w:cstheme="minorBidi"/>
          <w:noProof/>
        </w:rPr>
      </w:pPr>
      <w:hyperlink w:anchor="_Toc90405786" w:history="1">
        <w:r w:rsidR="00B3240F" w:rsidRPr="00EF77F0">
          <w:rPr>
            <w:rStyle w:val="Hyperlnk"/>
            <w:noProof/>
          </w:rPr>
          <w:t>Språkliga krav</w:t>
        </w:r>
        <w:r w:rsidR="00B3240F">
          <w:rPr>
            <w:noProof/>
            <w:webHidden/>
          </w:rPr>
          <w:tab/>
        </w:r>
        <w:r w:rsidR="00B3240F">
          <w:rPr>
            <w:noProof/>
            <w:webHidden/>
          </w:rPr>
          <w:fldChar w:fldCharType="begin"/>
        </w:r>
        <w:r w:rsidR="00B3240F">
          <w:rPr>
            <w:noProof/>
            <w:webHidden/>
          </w:rPr>
          <w:instrText xml:space="preserve"> PAGEREF _Toc90405786 \h </w:instrText>
        </w:r>
        <w:r w:rsidR="00B3240F">
          <w:rPr>
            <w:noProof/>
            <w:webHidden/>
          </w:rPr>
        </w:r>
        <w:r w:rsidR="00B3240F">
          <w:rPr>
            <w:noProof/>
            <w:webHidden/>
          </w:rPr>
          <w:fldChar w:fldCharType="separate"/>
        </w:r>
        <w:r w:rsidR="00B3240F">
          <w:rPr>
            <w:noProof/>
            <w:webHidden/>
          </w:rPr>
          <w:t>9</w:t>
        </w:r>
        <w:r w:rsidR="00B3240F">
          <w:rPr>
            <w:noProof/>
            <w:webHidden/>
          </w:rPr>
          <w:fldChar w:fldCharType="end"/>
        </w:r>
      </w:hyperlink>
    </w:p>
    <w:p w14:paraId="62F0F3AE" w14:textId="53CA9ADA" w:rsidR="00B3240F" w:rsidRDefault="00000000">
      <w:pPr>
        <w:pStyle w:val="Innehll1"/>
        <w:tabs>
          <w:tab w:val="right" w:leader="dot" w:pos="9060"/>
        </w:tabs>
        <w:rPr>
          <w:rFonts w:asciiTheme="minorHAnsi" w:eastAsiaTheme="minorEastAsia" w:hAnsiTheme="minorHAnsi" w:cstheme="minorBidi"/>
          <w:noProof/>
        </w:rPr>
      </w:pPr>
      <w:hyperlink w:anchor="_Toc90405787" w:history="1">
        <w:r w:rsidR="00B3240F" w:rsidRPr="00EF77F0">
          <w:rPr>
            <w:rStyle w:val="Hyperlnk"/>
            <w:noProof/>
          </w:rPr>
          <w:t>SRE6 Skriftlig redovisning Litteratur och skrivande 2.0 hp U-G</w:t>
        </w:r>
        <w:r w:rsidR="00B3240F">
          <w:rPr>
            <w:noProof/>
            <w:webHidden/>
          </w:rPr>
          <w:tab/>
        </w:r>
        <w:r w:rsidR="00B3240F">
          <w:rPr>
            <w:noProof/>
            <w:webHidden/>
          </w:rPr>
          <w:fldChar w:fldCharType="begin"/>
        </w:r>
        <w:r w:rsidR="00B3240F">
          <w:rPr>
            <w:noProof/>
            <w:webHidden/>
          </w:rPr>
          <w:instrText xml:space="preserve"> PAGEREF _Toc90405787 \h </w:instrText>
        </w:r>
        <w:r w:rsidR="00B3240F">
          <w:rPr>
            <w:noProof/>
            <w:webHidden/>
          </w:rPr>
        </w:r>
        <w:r w:rsidR="00B3240F">
          <w:rPr>
            <w:noProof/>
            <w:webHidden/>
          </w:rPr>
          <w:fldChar w:fldCharType="separate"/>
        </w:r>
        <w:r w:rsidR="00B3240F">
          <w:rPr>
            <w:noProof/>
            <w:webHidden/>
          </w:rPr>
          <w:t>10</w:t>
        </w:r>
        <w:r w:rsidR="00B3240F">
          <w:rPr>
            <w:noProof/>
            <w:webHidden/>
          </w:rPr>
          <w:fldChar w:fldCharType="end"/>
        </w:r>
      </w:hyperlink>
    </w:p>
    <w:p w14:paraId="73FCB26C" w14:textId="50C14CB3" w:rsidR="00146867" w:rsidRDefault="00A36017" w:rsidP="00146867">
      <w:r w:rsidRPr="00673B64">
        <w:rPr>
          <w:rFonts w:ascii="KorolevLiU Medium" w:hAnsi="KorolevLiU Medium"/>
          <w:b/>
          <w:bCs/>
        </w:rPr>
        <w:fldChar w:fldCharType="end"/>
      </w:r>
      <w:r w:rsidR="00146867">
        <w:br w:type="page"/>
      </w:r>
    </w:p>
    <w:p w14:paraId="5BFB74A2" w14:textId="71128FE2" w:rsidR="00146867" w:rsidRDefault="002B5939" w:rsidP="00146867">
      <w:r>
        <w:lastRenderedPageBreak/>
        <w:t>Denna s</w:t>
      </w:r>
      <w:r w:rsidR="003265CC">
        <w:t>tudie</w:t>
      </w:r>
      <w:r w:rsidR="00360800">
        <w:t>handledning</w:t>
      </w:r>
      <w:r w:rsidR="00146867">
        <w:t xml:space="preserve"> ska ses som ett stöd för de lärarstuderande i studierna</w:t>
      </w:r>
      <w:r w:rsidR="00360800">
        <w:t>.</w:t>
      </w:r>
      <w:r w:rsidR="00146867">
        <w:t xml:space="preserve"> Lärarna i kursen utgår ifrån att de studerande tar del av innehållet i </w:t>
      </w:r>
      <w:r w:rsidR="003265CC">
        <w:t>studie</w:t>
      </w:r>
      <w:r w:rsidR="00146867">
        <w:t>handledningen</w:t>
      </w:r>
      <w:r w:rsidR="00197601">
        <w:t xml:space="preserve"> och </w:t>
      </w:r>
      <w:r w:rsidR="00146867">
        <w:t>kommer också att referera till den under kursens gång</w:t>
      </w:r>
      <w:r w:rsidR="003265CC">
        <w:t>.</w:t>
      </w:r>
    </w:p>
    <w:p w14:paraId="58B64A75" w14:textId="4418AA6C" w:rsidR="00146867" w:rsidRDefault="003265CC" w:rsidP="00146867">
      <w:r>
        <w:t xml:space="preserve">Kursen bedrivs i samarbete mellan två institutioner </w:t>
      </w:r>
      <w:r w:rsidR="002C1B69">
        <w:t xml:space="preserve">IKOS </w:t>
      </w:r>
      <w:r>
        <w:t>och</w:t>
      </w:r>
      <w:r w:rsidR="002C1B69" w:rsidRPr="002C1B69">
        <w:t xml:space="preserve"> </w:t>
      </w:r>
      <w:r w:rsidR="002C1B69">
        <w:t>IBL</w:t>
      </w:r>
      <w:r w:rsidR="006E43FA">
        <w:t>, och undervisningen</w:t>
      </w:r>
      <w:r>
        <w:t xml:space="preserve"> genomförs av </w:t>
      </w:r>
      <w:r w:rsidR="00360800">
        <w:t xml:space="preserve">olika lärare från </w:t>
      </w:r>
      <w:r w:rsidR="00197601">
        <w:t>dessa institutioner.</w:t>
      </w:r>
      <w:r>
        <w:t xml:space="preserve"> </w:t>
      </w:r>
    </w:p>
    <w:p w14:paraId="64536203" w14:textId="206A97E3" w:rsidR="00675452" w:rsidRPr="00845C25" w:rsidRDefault="00673B64" w:rsidP="00C94A7C">
      <w:pPr>
        <w:pStyle w:val="Rubrik1"/>
        <w:rPr>
          <w:rStyle w:val="Stark"/>
          <w:b w:val="0"/>
        </w:rPr>
      </w:pPr>
      <w:bookmarkStart w:id="0" w:name="_Toc301358893"/>
      <w:bookmarkStart w:id="1" w:name="_Toc342988524"/>
      <w:bookmarkStart w:id="2" w:name="_Toc90405762"/>
      <w:r>
        <w:rPr>
          <w:rStyle w:val="Stark"/>
          <w:b w:val="0"/>
          <w:lang w:val="sv-SE"/>
        </w:rPr>
        <w:t>L</w:t>
      </w:r>
      <w:r w:rsidR="00675452" w:rsidRPr="00845C25">
        <w:rPr>
          <w:rStyle w:val="Stark"/>
          <w:b w:val="0"/>
        </w:rPr>
        <w:t>ärare i kursen</w:t>
      </w:r>
      <w:bookmarkEnd w:id="0"/>
      <w:bookmarkEnd w:id="1"/>
      <w:bookmarkEnd w:id="2"/>
      <w:r w:rsidR="00675452" w:rsidRPr="00845C25">
        <w:rPr>
          <w:rStyle w:val="Stark"/>
          <w:b w:val="0"/>
        </w:rPr>
        <w:t xml:space="preserve"> </w:t>
      </w:r>
    </w:p>
    <w:p w14:paraId="6DE4026D" w14:textId="292DCD9D" w:rsidR="00A12192" w:rsidRPr="003F0D6E" w:rsidRDefault="00675452" w:rsidP="00675452">
      <w:pPr>
        <w:pStyle w:val="Ingetavstnd"/>
        <w:rPr>
          <w:b/>
          <w:bCs/>
        </w:rPr>
      </w:pPr>
      <w:r w:rsidRPr="003F0D6E">
        <w:rPr>
          <w:b/>
          <w:bCs/>
        </w:rPr>
        <w:t>Kurs</w:t>
      </w:r>
      <w:r w:rsidR="0020391D">
        <w:rPr>
          <w:b/>
          <w:bCs/>
        </w:rPr>
        <w:t xml:space="preserve">- och </w:t>
      </w:r>
      <w:r w:rsidR="00BA6896">
        <w:rPr>
          <w:b/>
          <w:bCs/>
        </w:rPr>
        <w:t>ämnes</w:t>
      </w:r>
      <w:r w:rsidR="00BA6896" w:rsidRPr="003F0D6E">
        <w:rPr>
          <w:b/>
          <w:bCs/>
        </w:rPr>
        <w:t>ansvarig</w:t>
      </w:r>
      <w:r w:rsidR="00BA6896">
        <w:rPr>
          <w:b/>
          <w:bCs/>
        </w:rPr>
        <w:t xml:space="preserve"> samt </w:t>
      </w:r>
      <w:r w:rsidR="00DB7A89">
        <w:rPr>
          <w:b/>
          <w:bCs/>
        </w:rPr>
        <w:t xml:space="preserve">kursansvarig och </w:t>
      </w:r>
      <w:r w:rsidR="00A12192" w:rsidRPr="003F0D6E">
        <w:rPr>
          <w:b/>
          <w:bCs/>
        </w:rPr>
        <w:t>examinator för VFU</w:t>
      </w:r>
    </w:p>
    <w:p w14:paraId="5F3DFAAB" w14:textId="5A6522F8" w:rsidR="00675452" w:rsidRPr="00AB50D8" w:rsidRDefault="00673B64" w:rsidP="00675452">
      <w:pPr>
        <w:pStyle w:val="Ingetavstnd"/>
        <w:rPr>
          <w:lang w:val="nb-NO"/>
        </w:rPr>
      </w:pPr>
      <w:r w:rsidRPr="00AB50D8">
        <w:rPr>
          <w:lang w:val="nb-NO"/>
        </w:rPr>
        <w:t>Helen Winzell</w:t>
      </w:r>
      <w:r w:rsidR="009A1A17" w:rsidRPr="00AB50D8">
        <w:rPr>
          <w:lang w:val="nb-NO"/>
        </w:rPr>
        <w:t xml:space="preserve"> (</w:t>
      </w:r>
      <w:r w:rsidRPr="00AB50D8">
        <w:rPr>
          <w:lang w:val="nb-NO"/>
        </w:rPr>
        <w:t>IKOS</w:t>
      </w:r>
      <w:r w:rsidR="009A1A17" w:rsidRPr="00AB50D8">
        <w:rPr>
          <w:lang w:val="nb-NO"/>
        </w:rPr>
        <w:t>)</w:t>
      </w:r>
      <w:r w:rsidR="00675452" w:rsidRPr="00AB50D8">
        <w:rPr>
          <w:lang w:val="nb-NO"/>
        </w:rPr>
        <w:tab/>
        <w:t xml:space="preserve"> </w:t>
      </w:r>
      <w:r w:rsidR="000729F9" w:rsidRPr="00AB50D8">
        <w:rPr>
          <w:lang w:val="nb-NO"/>
        </w:rPr>
        <w:tab/>
      </w:r>
    </w:p>
    <w:p w14:paraId="67C661B0" w14:textId="24483D1A" w:rsidR="00675452" w:rsidRPr="00AB50D8" w:rsidRDefault="00000000" w:rsidP="00675452">
      <w:pPr>
        <w:pStyle w:val="Ingetavstnd"/>
        <w:rPr>
          <w:lang w:val="nb-NO"/>
        </w:rPr>
      </w:pPr>
      <w:hyperlink r:id="rId14" w:history="1">
        <w:r w:rsidR="00673B64" w:rsidRPr="00AB50D8">
          <w:rPr>
            <w:rStyle w:val="Hyperlnk"/>
            <w:lang w:val="nb-NO"/>
          </w:rPr>
          <w:t>helen.winzell@liu.se</w:t>
        </w:r>
      </w:hyperlink>
      <w:r w:rsidR="00673B64" w:rsidRPr="00AB50D8">
        <w:rPr>
          <w:lang w:val="nb-NO"/>
        </w:rPr>
        <w:t xml:space="preserve"> </w:t>
      </w:r>
    </w:p>
    <w:p w14:paraId="409E8889" w14:textId="72E25A42" w:rsidR="00675452" w:rsidRPr="00AB50D8" w:rsidRDefault="004D040A" w:rsidP="00675452">
      <w:pPr>
        <w:pStyle w:val="Ingetavstnd"/>
      </w:pPr>
      <w:r w:rsidRPr="00AB50D8">
        <w:t>T</w:t>
      </w:r>
      <w:r w:rsidR="00675452" w:rsidRPr="00AB50D8">
        <w:t xml:space="preserve">el: </w:t>
      </w:r>
      <w:r w:rsidR="00673B64" w:rsidRPr="00AB50D8">
        <w:t>013-</w:t>
      </w:r>
      <w:r w:rsidR="00675452" w:rsidRPr="00AB50D8">
        <w:t xml:space="preserve">28 </w:t>
      </w:r>
      <w:r w:rsidR="00673B64" w:rsidRPr="00AB50D8">
        <w:t>69 28</w:t>
      </w:r>
      <w:r w:rsidR="00E43EB0">
        <w:t xml:space="preserve"> (nås lättast via mejl)</w:t>
      </w:r>
    </w:p>
    <w:p w14:paraId="1CE8C351" w14:textId="32E025F8" w:rsidR="009520C7" w:rsidRPr="003F0D6E" w:rsidRDefault="004D040A" w:rsidP="00675452">
      <w:pPr>
        <w:pStyle w:val="Ingetavstnd"/>
      </w:pPr>
      <w:r w:rsidRPr="003F0D6E">
        <w:t>R</w:t>
      </w:r>
      <w:r w:rsidR="00B3596B" w:rsidRPr="003F0D6E">
        <w:t>um 31</w:t>
      </w:r>
      <w:r w:rsidR="00A43B8C">
        <w:t>1</w:t>
      </w:r>
      <w:r w:rsidR="00673B64" w:rsidRPr="003F0D6E">
        <w:t>3</w:t>
      </w:r>
      <w:r w:rsidRPr="003F0D6E">
        <w:t>,</w:t>
      </w:r>
      <w:r w:rsidR="00675452" w:rsidRPr="003F0D6E">
        <w:t xml:space="preserve"> Key</w:t>
      </w:r>
      <w:r w:rsidRPr="003F0D6E">
        <w:t>-huset</w:t>
      </w:r>
    </w:p>
    <w:p w14:paraId="2DBC458B" w14:textId="08F5D308" w:rsidR="00675452" w:rsidRPr="003F0D6E" w:rsidRDefault="00A12192" w:rsidP="00675452">
      <w:pPr>
        <w:pStyle w:val="Ingetavstnd"/>
      </w:pPr>
      <w:r w:rsidRPr="003F0D6E">
        <w:tab/>
      </w:r>
      <w:r w:rsidRPr="003F0D6E">
        <w:tab/>
      </w:r>
    </w:p>
    <w:p w14:paraId="398751DE" w14:textId="77777777" w:rsidR="00F12F36" w:rsidRPr="00F12F36" w:rsidRDefault="00F12F36" w:rsidP="00675452">
      <w:pPr>
        <w:pStyle w:val="Ingetavstnd"/>
        <w:rPr>
          <w:b/>
          <w:bCs/>
        </w:rPr>
      </w:pPr>
      <w:r w:rsidRPr="00F12F36">
        <w:rPr>
          <w:b/>
          <w:bCs/>
        </w:rPr>
        <w:t>Delkurs 1</w:t>
      </w:r>
    </w:p>
    <w:p w14:paraId="2AC4BA9E" w14:textId="4F4C3482" w:rsidR="00675452" w:rsidRPr="003F0D6E" w:rsidRDefault="002C6E62" w:rsidP="00675452">
      <w:pPr>
        <w:pStyle w:val="Ingetavstnd"/>
      </w:pPr>
      <w:r w:rsidRPr="003F0D6E">
        <w:t>Magnus Jansson</w:t>
      </w:r>
      <w:r w:rsidR="009A1A17">
        <w:t xml:space="preserve"> (</w:t>
      </w:r>
      <w:r w:rsidR="009A1A17" w:rsidRPr="003F0D6E">
        <w:t>IBL</w:t>
      </w:r>
      <w:r w:rsidR="009A1A17">
        <w:t>)</w:t>
      </w:r>
      <w:r w:rsidR="009A1A17">
        <w:tab/>
      </w:r>
      <w:r w:rsidR="000729F9">
        <w:tab/>
      </w:r>
      <w:r w:rsidR="00675452" w:rsidRPr="003F0D6E">
        <w:tab/>
      </w:r>
    </w:p>
    <w:p w14:paraId="5838000F" w14:textId="56DC401B" w:rsidR="00675452" w:rsidRPr="00AB50D8" w:rsidRDefault="00000000" w:rsidP="00675452">
      <w:pPr>
        <w:pStyle w:val="Ingetavstnd"/>
      </w:pPr>
      <w:hyperlink r:id="rId15" w:history="1">
        <w:r w:rsidR="004D040A" w:rsidRPr="00AB50D8">
          <w:rPr>
            <w:rStyle w:val="Hyperlnk"/>
          </w:rPr>
          <w:t>magnus.k.jansson@liu.se</w:t>
        </w:r>
      </w:hyperlink>
      <w:r w:rsidR="00673B64" w:rsidRPr="00AB50D8">
        <w:t xml:space="preserve"> </w:t>
      </w:r>
    </w:p>
    <w:p w14:paraId="77673648" w14:textId="102C1B4F" w:rsidR="00675452" w:rsidRPr="00AB50D8" w:rsidRDefault="004D040A" w:rsidP="00675452">
      <w:pPr>
        <w:pStyle w:val="Ingetavstnd"/>
      </w:pPr>
      <w:r w:rsidRPr="00AB50D8">
        <w:t>T</w:t>
      </w:r>
      <w:r w:rsidR="00675452" w:rsidRPr="00AB50D8">
        <w:t xml:space="preserve">el: </w:t>
      </w:r>
      <w:r w:rsidRPr="00AB50D8">
        <w:t>013-</w:t>
      </w:r>
      <w:r w:rsidR="00675452" w:rsidRPr="00AB50D8">
        <w:t>28</w:t>
      </w:r>
      <w:r w:rsidRPr="00AB50D8">
        <w:t xml:space="preserve"> </w:t>
      </w:r>
      <w:r w:rsidR="00675452" w:rsidRPr="00AB50D8">
        <w:t>2</w:t>
      </w:r>
      <w:r w:rsidR="04774B69" w:rsidRPr="00AB50D8">
        <w:t>3</w:t>
      </w:r>
      <w:r w:rsidRPr="00AB50D8">
        <w:t xml:space="preserve"> </w:t>
      </w:r>
      <w:r w:rsidR="11DA3F71" w:rsidRPr="00AB50D8">
        <w:t>12</w:t>
      </w:r>
    </w:p>
    <w:p w14:paraId="4D9A6B81" w14:textId="506372CC" w:rsidR="00675452" w:rsidRDefault="009520C7" w:rsidP="00675452">
      <w:pPr>
        <w:pStyle w:val="Ingetavstnd"/>
      </w:pPr>
      <w:r>
        <w:t>Rum I:2 235</w:t>
      </w:r>
      <w:r w:rsidR="004D040A">
        <w:t>, I-huset</w:t>
      </w:r>
    </w:p>
    <w:p w14:paraId="1237DDE5" w14:textId="04484F3F" w:rsidR="00E37EC0" w:rsidRDefault="00E37EC0" w:rsidP="00675452">
      <w:pPr>
        <w:pStyle w:val="Ingetavstnd"/>
      </w:pPr>
    </w:p>
    <w:p w14:paraId="6514C813" w14:textId="7DC97B70" w:rsidR="00E37EC0" w:rsidRDefault="00E37EC0" w:rsidP="00675452">
      <w:pPr>
        <w:pStyle w:val="Ingetavstnd"/>
      </w:pPr>
      <w:r>
        <w:t>Åsa Elwér (IBL)</w:t>
      </w:r>
    </w:p>
    <w:p w14:paraId="35916130" w14:textId="43B3220D" w:rsidR="00E37EC0" w:rsidRDefault="00000000" w:rsidP="00675452">
      <w:pPr>
        <w:pStyle w:val="Ingetavstnd"/>
      </w:pPr>
      <w:hyperlink r:id="rId16" w:history="1">
        <w:r w:rsidR="00835974" w:rsidRPr="008F2B5B">
          <w:rPr>
            <w:rStyle w:val="Hyperlnk"/>
          </w:rPr>
          <w:t>asa.elwer@liu.se</w:t>
        </w:r>
      </w:hyperlink>
      <w:r w:rsidR="00835974">
        <w:t xml:space="preserve"> </w:t>
      </w:r>
    </w:p>
    <w:p w14:paraId="4A2E255D" w14:textId="278EF65E" w:rsidR="00835974" w:rsidRDefault="00835974" w:rsidP="00675452">
      <w:pPr>
        <w:pStyle w:val="Ingetavstnd"/>
      </w:pPr>
      <w:r w:rsidRPr="00AB50D8">
        <w:t xml:space="preserve">Tel: </w:t>
      </w:r>
      <w:r w:rsidRPr="00835974">
        <w:t>013-28 68 05</w:t>
      </w:r>
    </w:p>
    <w:p w14:paraId="328E3BC8" w14:textId="3EABD203" w:rsidR="00EE3AD8" w:rsidRPr="005E70DD" w:rsidRDefault="00EE3AD8" w:rsidP="00675452">
      <w:pPr>
        <w:pStyle w:val="Ingetavstnd"/>
      </w:pPr>
      <w:r w:rsidRPr="00EE3AD8">
        <w:t>Rum 170</w:t>
      </w:r>
      <w:r>
        <w:t xml:space="preserve">, </w:t>
      </w:r>
      <w:r w:rsidRPr="00EE3AD8">
        <w:t>I-huset</w:t>
      </w:r>
    </w:p>
    <w:p w14:paraId="6F69609C" w14:textId="38AC236E" w:rsidR="00F54507" w:rsidRPr="00B82AB7" w:rsidRDefault="00F54507" w:rsidP="00675452">
      <w:pPr>
        <w:pStyle w:val="Ingetavstnd"/>
      </w:pPr>
    </w:p>
    <w:p w14:paraId="2E346F09" w14:textId="58B0346E" w:rsidR="00E37EC0" w:rsidRPr="00F12F36" w:rsidRDefault="00E37EC0" w:rsidP="00E37EC0">
      <w:pPr>
        <w:pStyle w:val="Ingetavstnd"/>
        <w:rPr>
          <w:b/>
          <w:bCs/>
        </w:rPr>
      </w:pPr>
      <w:r w:rsidRPr="00F12F36">
        <w:rPr>
          <w:b/>
          <w:bCs/>
        </w:rPr>
        <w:t xml:space="preserve">Delkurs </w:t>
      </w:r>
      <w:r>
        <w:rPr>
          <w:b/>
          <w:bCs/>
        </w:rPr>
        <w:t>2</w:t>
      </w:r>
    </w:p>
    <w:p w14:paraId="2565C478" w14:textId="77777777" w:rsidR="001D1041" w:rsidRPr="00B82AB7" w:rsidRDefault="001D1041" w:rsidP="001D1041">
      <w:pPr>
        <w:pStyle w:val="Ingetavstnd"/>
      </w:pPr>
      <w:r>
        <w:t>Anna Sigvardsson (IKOS)</w:t>
      </w:r>
    </w:p>
    <w:p w14:paraId="4C2EE9D0" w14:textId="77777777" w:rsidR="001D1041" w:rsidRPr="00B82AB7" w:rsidRDefault="00000000" w:rsidP="001D1041">
      <w:pPr>
        <w:pStyle w:val="Ingetavstnd"/>
      </w:pPr>
      <w:hyperlink r:id="rId17" w:history="1">
        <w:r w:rsidR="001D1041" w:rsidRPr="008F2B5B">
          <w:rPr>
            <w:rStyle w:val="Hyperlnk"/>
          </w:rPr>
          <w:t>anna.sigvardsson@liu.se</w:t>
        </w:r>
      </w:hyperlink>
    </w:p>
    <w:p w14:paraId="3ECCAF92" w14:textId="77777777" w:rsidR="001D1041" w:rsidRPr="00B82AB7" w:rsidRDefault="001D1041" w:rsidP="001D1041">
      <w:pPr>
        <w:pStyle w:val="Ingetavstnd"/>
      </w:pPr>
      <w:r w:rsidRPr="00B82AB7">
        <w:t xml:space="preserve">Tel: 013-28 </w:t>
      </w:r>
      <w:r>
        <w:t>12 79</w:t>
      </w:r>
    </w:p>
    <w:p w14:paraId="4D785A2A" w14:textId="77777777" w:rsidR="001D1041" w:rsidRPr="00B82AB7" w:rsidRDefault="001D1041" w:rsidP="001D1041">
      <w:pPr>
        <w:pStyle w:val="Ingetavstnd"/>
      </w:pPr>
      <w:r w:rsidRPr="00B82AB7">
        <w:t>Rum 31</w:t>
      </w:r>
      <w:r>
        <w:t>23</w:t>
      </w:r>
      <w:r w:rsidRPr="00B82AB7">
        <w:t>, Key-huset</w:t>
      </w:r>
    </w:p>
    <w:p w14:paraId="2B574BAE" w14:textId="77777777" w:rsidR="007C54DA" w:rsidRDefault="007C54DA" w:rsidP="00675452">
      <w:pPr>
        <w:pStyle w:val="Ingetavstnd"/>
      </w:pPr>
    </w:p>
    <w:p w14:paraId="3ED7F606" w14:textId="5DF407D5" w:rsidR="00F54507" w:rsidRPr="00AD3973" w:rsidRDefault="00AD3973" w:rsidP="53746639">
      <w:pPr>
        <w:pStyle w:val="Ingetavstnd"/>
        <w:rPr>
          <w:lang w:val="en-GB"/>
        </w:rPr>
      </w:pPr>
      <w:r w:rsidRPr="00AD3973">
        <w:rPr>
          <w:lang w:val="en-GB"/>
        </w:rPr>
        <w:t>Simon Wessbo</w:t>
      </w:r>
      <w:r w:rsidR="007B3D58" w:rsidRPr="00AD3973">
        <w:rPr>
          <w:lang w:val="en-GB"/>
        </w:rPr>
        <w:t xml:space="preserve"> </w:t>
      </w:r>
      <w:r w:rsidR="00D35A2B" w:rsidRPr="00AD3973">
        <w:rPr>
          <w:lang w:val="en-GB"/>
        </w:rPr>
        <w:t>(IKOS)</w:t>
      </w:r>
    </w:p>
    <w:p w14:paraId="1FEBDC90" w14:textId="30AFC1D2" w:rsidR="00F54507" w:rsidRPr="00AB50D8" w:rsidRDefault="00AD3973" w:rsidP="00675452">
      <w:pPr>
        <w:pStyle w:val="Ingetavstnd"/>
        <w:rPr>
          <w:lang w:val="en-GB"/>
        </w:rPr>
      </w:pPr>
      <w:hyperlink r:id="rId18" w:history="1">
        <w:r w:rsidRPr="009B1449">
          <w:rPr>
            <w:rStyle w:val="Hyperlnk"/>
            <w:lang w:val="en-GB"/>
          </w:rPr>
          <w:t>simon.wessbo@liu.se</w:t>
        </w:r>
      </w:hyperlink>
    </w:p>
    <w:p w14:paraId="46055517" w14:textId="0E94D69F" w:rsidR="00044376" w:rsidRPr="00AB50D8" w:rsidRDefault="00044376" w:rsidP="00675452">
      <w:pPr>
        <w:pStyle w:val="Ingetavstnd"/>
        <w:rPr>
          <w:lang w:val="en-GB"/>
        </w:rPr>
      </w:pPr>
      <w:r w:rsidRPr="00AB50D8">
        <w:rPr>
          <w:lang w:val="en-GB"/>
        </w:rPr>
        <w:t>Rum 31</w:t>
      </w:r>
      <w:r w:rsidR="004A0508">
        <w:rPr>
          <w:lang w:val="en-GB"/>
        </w:rPr>
        <w:t>30</w:t>
      </w:r>
      <w:r w:rsidRPr="00AB50D8">
        <w:rPr>
          <w:lang w:val="en-GB"/>
        </w:rPr>
        <w:t>, Key-</w:t>
      </w:r>
      <w:proofErr w:type="spellStart"/>
      <w:r w:rsidRPr="00AB50D8">
        <w:rPr>
          <w:lang w:val="en-GB"/>
        </w:rPr>
        <w:t>huset</w:t>
      </w:r>
      <w:proofErr w:type="spellEnd"/>
    </w:p>
    <w:p w14:paraId="1F74CC58" w14:textId="5ED0109A" w:rsidR="00CF216C" w:rsidRPr="00AB50D8" w:rsidRDefault="00CF216C" w:rsidP="00675452">
      <w:pPr>
        <w:pStyle w:val="Ingetavstnd"/>
        <w:rPr>
          <w:lang w:val="en-GB"/>
        </w:rPr>
      </w:pPr>
    </w:p>
    <w:p w14:paraId="7AD83F0B" w14:textId="347A3C2E" w:rsidR="00E37EC0" w:rsidRPr="00F12F36" w:rsidRDefault="00E37EC0" w:rsidP="00E37EC0">
      <w:pPr>
        <w:pStyle w:val="Ingetavstnd"/>
        <w:rPr>
          <w:b/>
          <w:bCs/>
        </w:rPr>
      </w:pPr>
      <w:r w:rsidRPr="00F12F36">
        <w:rPr>
          <w:b/>
          <w:bCs/>
        </w:rPr>
        <w:t xml:space="preserve">Delkurs </w:t>
      </w:r>
      <w:r>
        <w:rPr>
          <w:b/>
          <w:bCs/>
        </w:rPr>
        <w:t>3</w:t>
      </w:r>
    </w:p>
    <w:p w14:paraId="4BC60058" w14:textId="2983AA4E" w:rsidR="00CF216C" w:rsidRPr="004A0508" w:rsidRDefault="004A0508" w:rsidP="00CF216C">
      <w:pPr>
        <w:pStyle w:val="Ingetavstnd"/>
        <w:rPr>
          <w:lang w:val="en-GB"/>
        </w:rPr>
      </w:pPr>
      <w:r w:rsidRPr="004A0508">
        <w:rPr>
          <w:lang w:val="en-GB"/>
        </w:rPr>
        <w:t>Helen Winzell</w:t>
      </w:r>
      <w:r w:rsidR="00CF216C" w:rsidRPr="004A0508">
        <w:rPr>
          <w:lang w:val="en-GB"/>
        </w:rPr>
        <w:t xml:space="preserve"> (IKOS)</w:t>
      </w:r>
    </w:p>
    <w:p w14:paraId="0608076A" w14:textId="0FE54080" w:rsidR="00CF216C" w:rsidRPr="004A0508" w:rsidRDefault="004A0508" w:rsidP="00CF216C">
      <w:pPr>
        <w:pStyle w:val="Ingetavstnd"/>
        <w:rPr>
          <w:lang w:val="en-GB"/>
        </w:rPr>
      </w:pPr>
      <w:hyperlink r:id="rId19" w:history="1">
        <w:r w:rsidRPr="009B1449">
          <w:rPr>
            <w:rStyle w:val="Hyperlnk"/>
            <w:lang w:val="en-GB"/>
          </w:rPr>
          <w:t>helen.winzell@liu.se</w:t>
        </w:r>
      </w:hyperlink>
    </w:p>
    <w:p w14:paraId="7D112002" w14:textId="3CFF0D30" w:rsidR="00CF216C" w:rsidRPr="004A0508" w:rsidRDefault="00CF216C" w:rsidP="00CF216C">
      <w:pPr>
        <w:pStyle w:val="Ingetavstnd"/>
        <w:rPr>
          <w:lang w:val="en-GB"/>
        </w:rPr>
      </w:pPr>
      <w:r w:rsidRPr="004A0508">
        <w:rPr>
          <w:lang w:val="en-GB"/>
        </w:rPr>
        <w:t xml:space="preserve">Tel: 013-28 </w:t>
      </w:r>
      <w:r w:rsidR="004A0508" w:rsidRPr="004A0508">
        <w:rPr>
          <w:lang w:val="en-GB"/>
        </w:rPr>
        <w:t>6</w:t>
      </w:r>
      <w:r w:rsidR="004A0508">
        <w:rPr>
          <w:lang w:val="en-GB"/>
        </w:rPr>
        <w:t>9 28</w:t>
      </w:r>
    </w:p>
    <w:p w14:paraId="1505D6E7" w14:textId="14172559" w:rsidR="00CF216C" w:rsidRDefault="00CF216C" w:rsidP="00CF216C">
      <w:pPr>
        <w:pStyle w:val="Ingetavstnd"/>
      </w:pPr>
      <w:r w:rsidRPr="00B82AB7">
        <w:t>Rum 31</w:t>
      </w:r>
      <w:r w:rsidR="006D533E">
        <w:t>1</w:t>
      </w:r>
      <w:r w:rsidR="004A0508">
        <w:t>3</w:t>
      </w:r>
      <w:r w:rsidRPr="00B82AB7">
        <w:t>, Key-huset</w:t>
      </w:r>
    </w:p>
    <w:p w14:paraId="6F19CC78" w14:textId="77777777" w:rsidR="00CF216C" w:rsidRPr="00B82AB7" w:rsidRDefault="00CF216C" w:rsidP="00675452">
      <w:pPr>
        <w:pStyle w:val="Ingetavstnd"/>
      </w:pPr>
    </w:p>
    <w:p w14:paraId="010050BA" w14:textId="77777777" w:rsidR="004D040A" w:rsidRPr="00B82AB7" w:rsidRDefault="004D040A" w:rsidP="00675452">
      <w:pPr>
        <w:pStyle w:val="Ingetavstnd"/>
      </w:pPr>
    </w:p>
    <w:p w14:paraId="030474C6" w14:textId="0A2ECC69" w:rsidR="00A14000" w:rsidRDefault="00675452" w:rsidP="00A14000">
      <w:pPr>
        <w:pStyle w:val="Ingetavstnd"/>
      </w:pPr>
      <w:r w:rsidRPr="00F54507">
        <w:rPr>
          <w:b/>
          <w:bCs/>
        </w:rPr>
        <w:t>Kursmentor</w:t>
      </w:r>
      <w:r w:rsidR="00197601">
        <w:tab/>
      </w:r>
      <w:r w:rsidR="00197601">
        <w:tab/>
      </w:r>
    </w:p>
    <w:p w14:paraId="5D00832E" w14:textId="7E8BA9C1" w:rsidR="00A14000" w:rsidRDefault="004D040A" w:rsidP="00A14000">
      <w:pPr>
        <w:pStyle w:val="Ingetavstnd"/>
      </w:pPr>
      <w:r>
        <w:t>Petra Nordquist</w:t>
      </w:r>
    </w:p>
    <w:p w14:paraId="77B55ED7" w14:textId="0C6E7867" w:rsidR="00A12192" w:rsidRDefault="00000000" w:rsidP="00A14000">
      <w:pPr>
        <w:pStyle w:val="Ingetavstnd"/>
      </w:pPr>
      <w:hyperlink r:id="rId20" w:history="1">
        <w:r w:rsidR="004D040A" w:rsidRPr="006A5FB9">
          <w:rPr>
            <w:rStyle w:val="Hyperlnk"/>
          </w:rPr>
          <w:t>petra.nordquist@liu.se</w:t>
        </w:r>
      </w:hyperlink>
      <w:r w:rsidR="004D040A">
        <w:t xml:space="preserve"> </w:t>
      </w:r>
    </w:p>
    <w:p w14:paraId="42692F58" w14:textId="77777777" w:rsidR="004D040A" w:rsidRDefault="004D040A" w:rsidP="00A14000">
      <w:pPr>
        <w:pStyle w:val="Ingetavstnd"/>
      </w:pPr>
    </w:p>
    <w:p w14:paraId="04045ADD" w14:textId="77777777" w:rsidR="00675452" w:rsidRPr="006F7C21" w:rsidRDefault="00675452" w:rsidP="00A14000">
      <w:pPr>
        <w:pStyle w:val="Ingetavstnd"/>
      </w:pPr>
      <w:r w:rsidRPr="006F7C21">
        <w:t xml:space="preserve"> </w:t>
      </w:r>
    </w:p>
    <w:p w14:paraId="361E9465" w14:textId="77777777" w:rsidR="00675452" w:rsidRPr="006F7C21" w:rsidRDefault="00675452" w:rsidP="00675452">
      <w:pPr>
        <w:pStyle w:val="Ingetavstnd"/>
      </w:pPr>
    </w:p>
    <w:p w14:paraId="4E2FC4CD" w14:textId="77777777" w:rsidR="00146867" w:rsidRDefault="00146867" w:rsidP="00146867">
      <w:r>
        <w:br w:type="page"/>
      </w:r>
    </w:p>
    <w:p w14:paraId="559CB36C" w14:textId="5D72970C" w:rsidR="005A4FA4" w:rsidRDefault="00146867" w:rsidP="00986AA5">
      <w:pPr>
        <w:pStyle w:val="Rubrik1"/>
      </w:pPr>
      <w:bookmarkStart w:id="3" w:name="_Toc90405763"/>
      <w:bookmarkStart w:id="4" w:name="_Toc301358894"/>
      <w:r w:rsidRPr="006D29CF">
        <w:rPr>
          <w:rStyle w:val="Stark"/>
          <w:b w:val="0"/>
        </w:rPr>
        <w:lastRenderedPageBreak/>
        <w:t>O</w:t>
      </w:r>
      <w:r w:rsidRPr="00845C25">
        <w:rPr>
          <w:rStyle w:val="Stark"/>
          <w:b w:val="0"/>
          <w:bCs w:val="0"/>
        </w:rPr>
        <w:t>m kursen</w:t>
      </w:r>
      <w:bookmarkEnd w:id="3"/>
      <w:r w:rsidRPr="00845C25">
        <w:rPr>
          <w:rStyle w:val="Stark"/>
          <w:b w:val="0"/>
          <w:bCs w:val="0"/>
        </w:rPr>
        <w:t xml:space="preserve"> </w:t>
      </w:r>
      <w:bookmarkEnd w:id="4"/>
    </w:p>
    <w:p w14:paraId="779C19D0" w14:textId="77777777" w:rsidR="0021348B" w:rsidRPr="002D1EBD" w:rsidRDefault="0021348B" w:rsidP="00986AA5">
      <w:pPr>
        <w:pStyle w:val="Rubrik2"/>
      </w:pPr>
      <w:bookmarkStart w:id="5" w:name="_Toc90405764"/>
      <w:r w:rsidRPr="002D1EBD">
        <w:t>Lärandemål</w:t>
      </w:r>
      <w:bookmarkEnd w:id="5"/>
    </w:p>
    <w:p w14:paraId="3F366F73" w14:textId="74BDA635" w:rsidR="00685AD3" w:rsidRPr="00A16D22" w:rsidRDefault="00685AD3" w:rsidP="00685AD3">
      <w:r w:rsidRPr="00A16D22">
        <w:t xml:space="preserve">Kursen är indelad i </w:t>
      </w:r>
      <w:r w:rsidR="44D15045" w:rsidRPr="00A16D22">
        <w:t>4</w:t>
      </w:r>
      <w:r w:rsidRPr="00A16D22">
        <w:t xml:space="preserve"> olika delkurser som var och en fokuserar olika mål. Vissa mål är dock gemensamma och löper som stråk genom hela kursen</w:t>
      </w:r>
      <w:r w:rsidR="001F01E5" w:rsidRPr="00A16D22">
        <w:t>, och delkurser</w:t>
      </w:r>
      <w:r w:rsidR="001A31CA" w:rsidRPr="00A16D22">
        <w:t>na</w:t>
      </w:r>
      <w:r w:rsidR="001F01E5" w:rsidRPr="00A16D22">
        <w:t xml:space="preserve"> bygger på varandra</w:t>
      </w:r>
      <w:r w:rsidR="001A31CA" w:rsidRPr="00A16D22">
        <w:t xml:space="preserve"> i olika utsträckning.</w:t>
      </w:r>
    </w:p>
    <w:p w14:paraId="409935C3" w14:textId="77777777" w:rsidR="006E0179" w:rsidRPr="00A16D22" w:rsidRDefault="0021348B" w:rsidP="00685AD3">
      <w:r w:rsidRPr="00A16D22">
        <w:t>Efter avslutad kurs skall den studerande kunna:</w:t>
      </w:r>
    </w:p>
    <w:p w14:paraId="46BE6AE1" w14:textId="77777777" w:rsidR="006E0179" w:rsidRPr="00A16D22" w:rsidRDefault="0021348B" w:rsidP="00394520">
      <w:pPr>
        <w:pStyle w:val="Liststycke"/>
        <w:numPr>
          <w:ilvl w:val="0"/>
          <w:numId w:val="41"/>
        </w:numPr>
        <w:rPr>
          <w:sz w:val="22"/>
        </w:rPr>
      </w:pPr>
      <w:r w:rsidRPr="00A16D22">
        <w:rPr>
          <w:sz w:val="22"/>
        </w:rPr>
        <w:t>redogöra för berättandets och läsningens funktion för barns och ungas språkutveckling</w:t>
      </w:r>
    </w:p>
    <w:p w14:paraId="3E5E60FB" w14:textId="77777777" w:rsidR="006E0179" w:rsidRPr="00A16D22" w:rsidRDefault="0021348B" w:rsidP="00394520">
      <w:pPr>
        <w:pStyle w:val="Liststycke"/>
        <w:numPr>
          <w:ilvl w:val="0"/>
          <w:numId w:val="41"/>
        </w:numPr>
        <w:rPr>
          <w:sz w:val="22"/>
        </w:rPr>
      </w:pPr>
      <w:r w:rsidRPr="00A16D22">
        <w:rPr>
          <w:sz w:val="22"/>
        </w:rPr>
        <w:t>beskriva faktorer av betydelse för barns språkliga utveckling</w:t>
      </w:r>
    </w:p>
    <w:p w14:paraId="128EEE10" w14:textId="77777777" w:rsidR="006E0179" w:rsidRPr="00A16D22" w:rsidRDefault="0021348B" w:rsidP="00394520">
      <w:pPr>
        <w:pStyle w:val="Liststycke"/>
        <w:numPr>
          <w:ilvl w:val="0"/>
          <w:numId w:val="41"/>
        </w:numPr>
        <w:rPr>
          <w:sz w:val="22"/>
        </w:rPr>
      </w:pPr>
      <w:r w:rsidRPr="00A16D22">
        <w:rPr>
          <w:sz w:val="22"/>
        </w:rPr>
        <w:t>exemplifiera hur några estetiska lärprocesser kan stödja språk- läs- och skrivutveckling samt litteraturläsning</w:t>
      </w:r>
    </w:p>
    <w:p w14:paraId="46B5085C" w14:textId="77777777" w:rsidR="006E0179" w:rsidRPr="00A16D22" w:rsidRDefault="0021348B" w:rsidP="00394520">
      <w:pPr>
        <w:pStyle w:val="Liststycke"/>
        <w:numPr>
          <w:ilvl w:val="0"/>
          <w:numId w:val="41"/>
        </w:numPr>
        <w:rPr>
          <w:sz w:val="22"/>
        </w:rPr>
      </w:pPr>
      <w:r w:rsidRPr="00A16D22">
        <w:rPr>
          <w:sz w:val="22"/>
        </w:rPr>
        <w:t>redogöra för några teoretiska faktorer av betydelse för läsförståelse</w:t>
      </w:r>
    </w:p>
    <w:p w14:paraId="28D2684E" w14:textId="77777777" w:rsidR="006E0179" w:rsidRPr="00A16D22" w:rsidRDefault="0021348B" w:rsidP="00394520">
      <w:pPr>
        <w:pStyle w:val="Liststycke"/>
        <w:numPr>
          <w:ilvl w:val="0"/>
          <w:numId w:val="41"/>
        </w:numPr>
        <w:rPr>
          <w:sz w:val="22"/>
        </w:rPr>
      </w:pPr>
      <w:r w:rsidRPr="00A16D22">
        <w:rPr>
          <w:sz w:val="22"/>
        </w:rPr>
        <w:t>beskriva några faktorer som kan orsaka läs- och skrivsvårigheter med särskild betoning på läsförståelse</w:t>
      </w:r>
    </w:p>
    <w:p w14:paraId="2616364C" w14:textId="77777777" w:rsidR="006E0179" w:rsidRPr="00A16D22" w:rsidRDefault="0021348B" w:rsidP="00394520">
      <w:pPr>
        <w:pStyle w:val="Liststycke"/>
        <w:numPr>
          <w:ilvl w:val="0"/>
          <w:numId w:val="41"/>
        </w:numPr>
        <w:rPr>
          <w:sz w:val="22"/>
        </w:rPr>
      </w:pPr>
      <w:r w:rsidRPr="00A16D22">
        <w:rPr>
          <w:sz w:val="22"/>
        </w:rPr>
        <w:t>diskutera några olika modeller för att främja elevers läsförståelse och skrivande</w:t>
      </w:r>
    </w:p>
    <w:p w14:paraId="420F0393" w14:textId="04871E91" w:rsidR="006E0179" w:rsidRPr="00A16D22" w:rsidRDefault="0021348B" w:rsidP="00394520">
      <w:pPr>
        <w:pStyle w:val="Liststycke"/>
        <w:numPr>
          <w:ilvl w:val="0"/>
          <w:numId w:val="41"/>
        </w:numPr>
        <w:rPr>
          <w:sz w:val="22"/>
        </w:rPr>
      </w:pPr>
      <w:r w:rsidRPr="00A16D22">
        <w:rPr>
          <w:sz w:val="22"/>
        </w:rPr>
        <w:t>kartlägga och dokumentera elevers läs- och skrivfärdigheter med särskilt fokus mot läsförståelse</w:t>
      </w:r>
    </w:p>
    <w:p w14:paraId="4EAC5FC4" w14:textId="77777777" w:rsidR="00212430" w:rsidRPr="00A16D22" w:rsidRDefault="00212430" w:rsidP="00212430">
      <w:pPr>
        <w:pStyle w:val="Liststycke"/>
        <w:rPr>
          <w:sz w:val="22"/>
        </w:rPr>
      </w:pPr>
    </w:p>
    <w:p w14:paraId="1417A781" w14:textId="77777777" w:rsidR="00302D22" w:rsidRPr="00A16D22" w:rsidRDefault="00302D22" w:rsidP="00302D22">
      <w:pPr>
        <w:pStyle w:val="Liststycke"/>
        <w:numPr>
          <w:ilvl w:val="0"/>
          <w:numId w:val="41"/>
        </w:numPr>
        <w:rPr>
          <w:sz w:val="22"/>
        </w:rPr>
      </w:pPr>
      <w:r w:rsidRPr="00A16D22">
        <w:rPr>
          <w:sz w:val="22"/>
        </w:rPr>
        <w:t>redogöra för grundläggande litteraturdidaktiska teorier</w:t>
      </w:r>
    </w:p>
    <w:p w14:paraId="6A81BAFB" w14:textId="77777777" w:rsidR="00302D22" w:rsidRPr="00A16D22" w:rsidRDefault="00302D22" w:rsidP="00302D22">
      <w:pPr>
        <w:pStyle w:val="Liststycke"/>
        <w:numPr>
          <w:ilvl w:val="0"/>
          <w:numId w:val="41"/>
        </w:numPr>
        <w:rPr>
          <w:sz w:val="22"/>
        </w:rPr>
      </w:pPr>
      <w:r w:rsidRPr="00A16D22">
        <w:rPr>
          <w:sz w:val="22"/>
        </w:rPr>
        <w:t>redogöra för barn- och ungdomslitteraturens historiska utveckling och moderna former</w:t>
      </w:r>
    </w:p>
    <w:p w14:paraId="0DEF1517" w14:textId="2808C808" w:rsidR="00302D22" w:rsidRPr="00A16D22" w:rsidRDefault="00302D22" w:rsidP="00302D22">
      <w:pPr>
        <w:pStyle w:val="Liststycke"/>
        <w:numPr>
          <w:ilvl w:val="0"/>
          <w:numId w:val="41"/>
        </w:numPr>
        <w:rPr>
          <w:sz w:val="22"/>
        </w:rPr>
      </w:pPr>
      <w:r w:rsidRPr="00A16D22">
        <w:rPr>
          <w:sz w:val="22"/>
        </w:rPr>
        <w:t>analysera och diskutera barn- och ungdomslitteratur</w:t>
      </w:r>
    </w:p>
    <w:p w14:paraId="73EEA8FB" w14:textId="77777777" w:rsidR="00302D22" w:rsidRPr="00A16D22" w:rsidRDefault="00302D22" w:rsidP="00302D22">
      <w:pPr>
        <w:pStyle w:val="Liststycke"/>
        <w:rPr>
          <w:sz w:val="22"/>
        </w:rPr>
      </w:pPr>
    </w:p>
    <w:p w14:paraId="25FE878D" w14:textId="380C1134" w:rsidR="00212430" w:rsidRPr="00A16D22" w:rsidRDefault="0021348B" w:rsidP="00212430">
      <w:pPr>
        <w:pStyle w:val="Liststycke"/>
        <w:numPr>
          <w:ilvl w:val="0"/>
          <w:numId w:val="41"/>
        </w:numPr>
        <w:rPr>
          <w:sz w:val="22"/>
        </w:rPr>
      </w:pPr>
      <w:r w:rsidRPr="00A16D22">
        <w:rPr>
          <w:sz w:val="22"/>
        </w:rPr>
        <w:t>granska elevtexter med stöd av teorier från aktuell forskning om barns och ungdomars skrivande</w:t>
      </w:r>
    </w:p>
    <w:p w14:paraId="637DA9F2" w14:textId="2ECFAB0E" w:rsidR="006E0179" w:rsidRPr="00A16D22" w:rsidRDefault="0021348B" w:rsidP="001715A9">
      <w:pPr>
        <w:pStyle w:val="Liststycke"/>
        <w:numPr>
          <w:ilvl w:val="0"/>
          <w:numId w:val="41"/>
        </w:numPr>
        <w:rPr>
          <w:sz w:val="22"/>
        </w:rPr>
      </w:pPr>
      <w:r w:rsidRPr="00A16D22">
        <w:rPr>
          <w:sz w:val="22"/>
        </w:rPr>
        <w:t>beskriva hur skriv- och litteraturdidaktiska teorier på olika sätt kan omsättas i skolans praktik</w:t>
      </w:r>
    </w:p>
    <w:p w14:paraId="6FE1FB98" w14:textId="77777777" w:rsidR="00302D22" w:rsidRPr="00A16D22" w:rsidRDefault="00302D22" w:rsidP="00302D22">
      <w:pPr>
        <w:pStyle w:val="Liststycke"/>
        <w:rPr>
          <w:sz w:val="22"/>
        </w:rPr>
      </w:pPr>
    </w:p>
    <w:p w14:paraId="55F7FC2D" w14:textId="77777777" w:rsidR="00A63820" w:rsidRPr="00A16D22" w:rsidRDefault="00A63820" w:rsidP="00A63820">
      <w:pPr>
        <w:pStyle w:val="Liststycke"/>
        <w:numPr>
          <w:ilvl w:val="0"/>
          <w:numId w:val="41"/>
        </w:numPr>
        <w:rPr>
          <w:sz w:val="22"/>
        </w:rPr>
      </w:pPr>
      <w:r w:rsidRPr="00A16D22">
        <w:rPr>
          <w:sz w:val="22"/>
        </w:rPr>
        <w:t>analysera texter med utgångspunkt i genrer och texttypers särdrag</w:t>
      </w:r>
    </w:p>
    <w:p w14:paraId="259233D9" w14:textId="74DBDC14" w:rsidR="00A63820" w:rsidRPr="00A16D22" w:rsidRDefault="00A63820" w:rsidP="00A63820">
      <w:pPr>
        <w:pStyle w:val="Liststycke"/>
        <w:numPr>
          <w:ilvl w:val="0"/>
          <w:numId w:val="41"/>
        </w:numPr>
        <w:rPr>
          <w:sz w:val="22"/>
        </w:rPr>
      </w:pPr>
      <w:r w:rsidRPr="00A16D22">
        <w:rPr>
          <w:sz w:val="22"/>
        </w:rPr>
        <w:t>redogöra för några teorier och modeller för bedömning av elevers läsning och skrivande </w:t>
      </w:r>
    </w:p>
    <w:p w14:paraId="3196D9B6" w14:textId="77777777" w:rsidR="00A63820" w:rsidRPr="00A16D22" w:rsidRDefault="00A63820" w:rsidP="00302D22">
      <w:pPr>
        <w:pStyle w:val="Liststycke"/>
        <w:rPr>
          <w:sz w:val="22"/>
        </w:rPr>
      </w:pPr>
    </w:p>
    <w:p w14:paraId="202EE526" w14:textId="77777777" w:rsidR="006E0179" w:rsidRPr="00A16D22" w:rsidRDefault="0021348B" w:rsidP="00394520">
      <w:pPr>
        <w:pStyle w:val="Liststycke"/>
        <w:numPr>
          <w:ilvl w:val="0"/>
          <w:numId w:val="41"/>
        </w:numPr>
        <w:rPr>
          <w:sz w:val="22"/>
        </w:rPr>
      </w:pPr>
      <w:r w:rsidRPr="00A16D22">
        <w:rPr>
          <w:sz w:val="22"/>
        </w:rPr>
        <w:t>redogöra för svenska språkets grammatiska struktur genom användning av grundläggande språkvetenskapliga begrepp</w:t>
      </w:r>
    </w:p>
    <w:p w14:paraId="7FBA2D85" w14:textId="6545F594" w:rsidR="006E0179" w:rsidRPr="00A16D22" w:rsidRDefault="0021348B" w:rsidP="00394520">
      <w:pPr>
        <w:pStyle w:val="Liststycke"/>
        <w:numPr>
          <w:ilvl w:val="0"/>
          <w:numId w:val="41"/>
        </w:numPr>
        <w:rPr>
          <w:sz w:val="22"/>
        </w:rPr>
      </w:pPr>
      <w:r w:rsidRPr="00A16D22">
        <w:rPr>
          <w:sz w:val="22"/>
        </w:rPr>
        <w:t>analysera kortare texter med stöd av grammatiska grundbegrepp</w:t>
      </w:r>
    </w:p>
    <w:p w14:paraId="47EB1E55" w14:textId="77777777" w:rsidR="00744C14" w:rsidRPr="00A16D22" w:rsidRDefault="00744C14" w:rsidP="00744C14">
      <w:pPr>
        <w:pStyle w:val="Liststycke"/>
        <w:rPr>
          <w:sz w:val="22"/>
        </w:rPr>
      </w:pPr>
    </w:p>
    <w:p w14:paraId="64387AAC" w14:textId="77777777" w:rsidR="006E0179" w:rsidRPr="00A16D22" w:rsidRDefault="0021348B" w:rsidP="00394520">
      <w:pPr>
        <w:pStyle w:val="Liststycke"/>
        <w:numPr>
          <w:ilvl w:val="0"/>
          <w:numId w:val="41"/>
        </w:numPr>
        <w:rPr>
          <w:sz w:val="22"/>
        </w:rPr>
      </w:pPr>
      <w:r w:rsidRPr="00A16D22">
        <w:rPr>
          <w:sz w:val="22"/>
        </w:rPr>
        <w:t>jämföra språkliga drag i de nordiska språken och i svenska dialekter  </w:t>
      </w:r>
    </w:p>
    <w:p w14:paraId="44EE278C" w14:textId="0264EA91" w:rsidR="006E0179" w:rsidRPr="00A16D22" w:rsidRDefault="0021348B" w:rsidP="001715A9">
      <w:pPr>
        <w:pStyle w:val="Liststycke"/>
        <w:numPr>
          <w:ilvl w:val="0"/>
          <w:numId w:val="41"/>
        </w:numPr>
        <w:rPr>
          <w:sz w:val="22"/>
        </w:rPr>
      </w:pPr>
      <w:r w:rsidRPr="00A16D22">
        <w:rPr>
          <w:sz w:val="22"/>
        </w:rPr>
        <w:t>beskriva och förklara språklig variation och förändring </w:t>
      </w:r>
    </w:p>
    <w:p w14:paraId="74876FB3" w14:textId="77777777" w:rsidR="00917C41" w:rsidRPr="00A16D22" w:rsidRDefault="00917C41" w:rsidP="00917C41">
      <w:pPr>
        <w:pStyle w:val="Liststycke"/>
        <w:rPr>
          <w:sz w:val="22"/>
        </w:rPr>
      </w:pPr>
    </w:p>
    <w:p w14:paraId="42C2712E" w14:textId="3ADB5B7F" w:rsidR="000C5899" w:rsidRPr="00A16D22" w:rsidRDefault="0021348B" w:rsidP="001715A9">
      <w:pPr>
        <w:pStyle w:val="Liststycke"/>
        <w:numPr>
          <w:ilvl w:val="0"/>
          <w:numId w:val="41"/>
        </w:numPr>
        <w:rPr>
          <w:sz w:val="22"/>
        </w:rPr>
      </w:pPr>
      <w:r w:rsidRPr="00A16D22">
        <w:rPr>
          <w:sz w:val="22"/>
        </w:rPr>
        <w:t>självständigt sammanställa teorier och erfarenhetsbaserad kunskap om läsning, skrivande och litteratur</w:t>
      </w:r>
    </w:p>
    <w:p w14:paraId="25889E2F" w14:textId="77777777" w:rsidR="00BF3764" w:rsidRPr="00BF3764" w:rsidRDefault="00BF3764" w:rsidP="00BF3764">
      <w:bookmarkStart w:id="6" w:name="_Toc301358895"/>
    </w:p>
    <w:p w14:paraId="17889A18" w14:textId="5C2AAA44" w:rsidR="00146867" w:rsidRPr="00B879B0" w:rsidRDefault="00675452" w:rsidP="00673B64">
      <w:pPr>
        <w:pStyle w:val="Rubrik2"/>
        <w:rPr>
          <w:b/>
          <w:szCs w:val="32"/>
          <w:lang w:val="sv-SE"/>
        </w:rPr>
      </w:pPr>
      <w:r>
        <w:rPr>
          <w:b/>
          <w:szCs w:val="32"/>
        </w:rPr>
        <w:br w:type="page"/>
      </w:r>
      <w:bookmarkStart w:id="7" w:name="_Toc90405765"/>
      <w:r w:rsidR="00FC68F8">
        <w:rPr>
          <w:lang w:val="sv-SE"/>
        </w:rPr>
        <w:lastRenderedPageBreak/>
        <w:t xml:space="preserve">Kursens struktur och </w:t>
      </w:r>
      <w:bookmarkEnd w:id="6"/>
      <w:r w:rsidR="00425D3A">
        <w:rPr>
          <w:lang w:val="sv-SE"/>
        </w:rPr>
        <w:t>innehåll</w:t>
      </w:r>
      <w:bookmarkEnd w:id="7"/>
    </w:p>
    <w:p w14:paraId="0C9DFF0F" w14:textId="3226EB98" w:rsidR="00FC68F8" w:rsidRPr="00A16D22" w:rsidRDefault="00B403D1" w:rsidP="00EE2580">
      <w:r w:rsidRPr="00A16D22">
        <w:t>Kursen</w:t>
      </w:r>
      <w:r w:rsidR="005A4FA4" w:rsidRPr="00A16D22">
        <w:t xml:space="preserve"> spänner över ett brett fält av </w:t>
      </w:r>
      <w:r w:rsidRPr="00A16D22">
        <w:t>teorier</w:t>
      </w:r>
      <w:r w:rsidR="005A4FA4" w:rsidRPr="00A16D22">
        <w:t xml:space="preserve"> om svenska språket och litter</w:t>
      </w:r>
      <w:r w:rsidR="00D50A82" w:rsidRPr="00A16D22">
        <w:t>aturen, läs</w:t>
      </w:r>
      <w:r w:rsidR="0065593D" w:rsidRPr="00A16D22">
        <w:t>-</w:t>
      </w:r>
      <w:r w:rsidR="00D50A82" w:rsidRPr="00A16D22">
        <w:t xml:space="preserve"> och skrivinlärning </w:t>
      </w:r>
      <w:r w:rsidR="0065593D" w:rsidRPr="00A16D22">
        <w:t>samt</w:t>
      </w:r>
      <w:r w:rsidR="005A4FA4" w:rsidRPr="00A16D22">
        <w:t xml:space="preserve"> svenskämnets didaktik anpassat för grundlärare </w:t>
      </w:r>
      <w:r w:rsidR="00673B64" w:rsidRPr="00A16D22">
        <w:t>4–6</w:t>
      </w:r>
      <w:r w:rsidR="005A4FA4" w:rsidRPr="00A16D22">
        <w:t xml:space="preserve">. </w:t>
      </w:r>
      <w:r w:rsidR="008C36CC" w:rsidRPr="00A16D22">
        <w:t xml:space="preserve">Förutom kursen i svenska görs en VFU-kurs på 6 hp.  </w:t>
      </w:r>
    </w:p>
    <w:p w14:paraId="7FAF1725" w14:textId="13DA0BAD" w:rsidR="00AE317F" w:rsidRPr="00673B64" w:rsidRDefault="00FC68F8" w:rsidP="00673B64">
      <w:pPr>
        <w:pStyle w:val="Rubrik3"/>
        <w:rPr>
          <w:lang w:val="sv-SE"/>
        </w:rPr>
      </w:pPr>
      <w:bookmarkStart w:id="8" w:name="_Toc90405766"/>
      <w:r>
        <w:rPr>
          <w:lang w:val="sv-SE"/>
        </w:rPr>
        <w:t>V</w:t>
      </w:r>
      <w:r w:rsidRPr="00673B64">
        <w:rPr>
          <w:lang w:val="sv-SE"/>
        </w:rPr>
        <w:t>eckorna 4–8</w:t>
      </w:r>
      <w:r>
        <w:rPr>
          <w:lang w:val="sv-SE"/>
        </w:rPr>
        <w:t xml:space="preserve">: </w:t>
      </w:r>
      <w:r w:rsidR="00360800" w:rsidRPr="00673B64">
        <w:rPr>
          <w:lang w:val="sv-SE"/>
        </w:rPr>
        <w:t>Delkurs</w:t>
      </w:r>
      <w:r w:rsidR="000C5899" w:rsidRPr="00673B64">
        <w:rPr>
          <w:lang w:val="sv-SE"/>
        </w:rPr>
        <w:t xml:space="preserve"> 1</w:t>
      </w:r>
      <w:bookmarkEnd w:id="8"/>
      <w:r w:rsidR="000C5899" w:rsidRPr="00673B64">
        <w:rPr>
          <w:lang w:val="sv-SE"/>
        </w:rPr>
        <w:t xml:space="preserve"> </w:t>
      </w:r>
    </w:p>
    <w:p w14:paraId="4BA0302B" w14:textId="5C80CAB0" w:rsidR="00CB6BF6" w:rsidRPr="00CB6BF6" w:rsidRDefault="00CB6BF6" w:rsidP="00CB6BF6">
      <w:pPr>
        <w:spacing w:after="0"/>
        <w:rPr>
          <w:b/>
          <w:bCs/>
          <w:sz w:val="24"/>
          <w:szCs w:val="24"/>
        </w:rPr>
      </w:pPr>
      <w:r w:rsidRPr="00CB6BF6">
        <w:rPr>
          <w:b/>
          <w:bCs/>
          <w:sz w:val="24"/>
          <w:szCs w:val="24"/>
        </w:rPr>
        <w:t>I</w:t>
      </w:r>
      <w:r w:rsidR="00632348" w:rsidRPr="00CB6BF6">
        <w:rPr>
          <w:b/>
          <w:bCs/>
          <w:sz w:val="24"/>
          <w:szCs w:val="24"/>
        </w:rPr>
        <w:t xml:space="preserve">nriktning på läs-och skrivlärande </w:t>
      </w:r>
    </w:p>
    <w:p w14:paraId="7B17E332" w14:textId="28B937E0" w:rsidR="00953606" w:rsidRPr="00A16D22" w:rsidRDefault="00196B7C" w:rsidP="00953606">
      <w:r w:rsidRPr="00A16D22">
        <w:t>Delk</w:t>
      </w:r>
      <w:r w:rsidR="00953606" w:rsidRPr="00A16D22">
        <w:t>ursen behandlar teorier om läs- och skrivutveckling liksom teorier och metoder för läs- och skrivundervisning. Vi kartlägger elevers läs- och skrivfärdigheter och identifierar tecken på läs- och skrivsvårigheter. Ytterligare inslag är att studera faktorer av betydelse för barns språkliga utveckling såsom berättande och läsning. Delkursen avslutas med en s</w:t>
      </w:r>
      <w:r w:rsidR="00026999" w:rsidRPr="00A16D22">
        <w:t xml:space="preserve">kriftlig </w:t>
      </w:r>
      <w:r w:rsidR="00953606" w:rsidRPr="00A16D22">
        <w:t>tentamen</w:t>
      </w:r>
      <w:r w:rsidR="00913639" w:rsidRPr="00A16D22">
        <w:t xml:space="preserve"> (7,5 hp)</w:t>
      </w:r>
      <w:r w:rsidR="00953606" w:rsidRPr="00A16D22">
        <w:t xml:space="preserve">.  </w:t>
      </w:r>
      <w:r w:rsidRPr="00A16D22">
        <w:t>Dessutom</w:t>
      </w:r>
      <w:r w:rsidR="00953606" w:rsidRPr="00A16D22">
        <w:t xml:space="preserve"> förekommer arbete i mindre grupper och olika typer av redovisningar.</w:t>
      </w:r>
      <w:r w:rsidR="00C85F76" w:rsidRPr="00A16D22">
        <w:t xml:space="preserve"> </w:t>
      </w:r>
    </w:p>
    <w:p w14:paraId="45C56696" w14:textId="62B4D05F" w:rsidR="00267628" w:rsidRDefault="00317ADD" w:rsidP="00317ADD">
      <w:pPr>
        <w:pStyle w:val="Rubrik3"/>
        <w:rPr>
          <w:lang w:val="sv-SE"/>
        </w:rPr>
      </w:pPr>
      <w:bookmarkStart w:id="9" w:name="_Toc90405767"/>
      <w:r>
        <w:rPr>
          <w:lang w:val="sv-SE"/>
        </w:rPr>
        <w:t>Veck</w:t>
      </w:r>
      <w:r w:rsidR="004400B7">
        <w:rPr>
          <w:lang w:val="sv-SE"/>
        </w:rPr>
        <w:t>a</w:t>
      </w:r>
      <w:r>
        <w:rPr>
          <w:lang w:val="sv-SE"/>
        </w:rPr>
        <w:t xml:space="preserve"> 9: </w:t>
      </w:r>
      <w:r w:rsidR="00CD6FBB">
        <w:rPr>
          <w:lang w:val="sv-SE"/>
        </w:rPr>
        <w:t>Skrivande</w:t>
      </w:r>
      <w:r w:rsidR="006E1041">
        <w:rPr>
          <w:lang w:val="sv-SE"/>
        </w:rPr>
        <w:t xml:space="preserve"> och portfolioarbete 1</w:t>
      </w:r>
      <w:bookmarkEnd w:id="9"/>
    </w:p>
    <w:p w14:paraId="43749DC0" w14:textId="1F0450B4" w:rsidR="004400B7" w:rsidRDefault="004400B7" w:rsidP="004400B7">
      <w:pPr>
        <w:pStyle w:val="Mellanmrktrutnt21"/>
        <w:spacing w:line="276" w:lineRule="auto"/>
        <w:rPr>
          <w:color w:val="000000"/>
          <w:sz w:val="24"/>
          <w:szCs w:val="24"/>
        </w:rPr>
      </w:pPr>
      <w:r w:rsidRPr="00695386">
        <w:rPr>
          <w:b/>
          <w:bCs/>
          <w:sz w:val="24"/>
          <w:szCs w:val="24"/>
        </w:rPr>
        <w:t>S</w:t>
      </w:r>
      <w:r w:rsidR="00B831F3">
        <w:rPr>
          <w:b/>
          <w:bCs/>
          <w:sz w:val="24"/>
          <w:szCs w:val="24"/>
        </w:rPr>
        <w:t>krivande, skrivutveckling</w:t>
      </w:r>
      <w:r w:rsidR="00C25383">
        <w:rPr>
          <w:b/>
          <w:bCs/>
          <w:sz w:val="24"/>
          <w:szCs w:val="24"/>
        </w:rPr>
        <w:t xml:space="preserve">, </w:t>
      </w:r>
      <w:r w:rsidR="00B831F3">
        <w:rPr>
          <w:b/>
          <w:bCs/>
          <w:sz w:val="24"/>
          <w:szCs w:val="24"/>
        </w:rPr>
        <w:t>s</w:t>
      </w:r>
      <w:r w:rsidRPr="00695386">
        <w:rPr>
          <w:b/>
          <w:bCs/>
          <w:sz w:val="24"/>
          <w:szCs w:val="24"/>
        </w:rPr>
        <w:t xml:space="preserve">krivdidaktik </w:t>
      </w:r>
      <w:r w:rsidR="00C25383">
        <w:rPr>
          <w:b/>
          <w:bCs/>
          <w:sz w:val="24"/>
          <w:szCs w:val="24"/>
        </w:rPr>
        <w:t>och gestaltning</w:t>
      </w:r>
    </w:p>
    <w:p w14:paraId="62110BC4" w14:textId="096F0F6B" w:rsidR="00317ADD" w:rsidRPr="00A16D22" w:rsidRDefault="00267628" w:rsidP="00267628">
      <w:pPr>
        <w:pStyle w:val="Mellanmrktrutnt21"/>
        <w:spacing w:line="276" w:lineRule="auto"/>
      </w:pPr>
      <w:r w:rsidRPr="00A16D22">
        <w:t xml:space="preserve">Under denna vecka introduceras skrivande, skrivutveckling och skrivdidaktik i teori och praktik. </w:t>
      </w:r>
      <w:r w:rsidR="00EF7E23" w:rsidRPr="00A16D22">
        <w:t>Här</w:t>
      </w:r>
      <w:r w:rsidRPr="00A16D22">
        <w:t xml:space="preserve"> innehåller också de studerandes eget skrivande i olika genrer samt utveckling mot ett vetenskapligt förhållningssätt. </w:t>
      </w:r>
      <w:r w:rsidR="00FF37DE" w:rsidRPr="00A16D22">
        <w:t xml:space="preserve">Här </w:t>
      </w:r>
      <w:r w:rsidR="000F4E4E" w:rsidRPr="00A16D22">
        <w:rPr>
          <w:i/>
          <w:iCs/>
        </w:rPr>
        <w:t xml:space="preserve">påbörjas </w:t>
      </w:r>
      <w:r w:rsidR="00447545" w:rsidRPr="00A16D22">
        <w:t>ett portfolioarbete om skriv- och litteraturdidaktik</w:t>
      </w:r>
      <w:r w:rsidR="004400B7" w:rsidRPr="00A16D22">
        <w:t xml:space="preserve"> (SRE6</w:t>
      </w:r>
      <w:r w:rsidR="003C34AA" w:rsidRPr="00A16D22">
        <w:t>), som</w:t>
      </w:r>
      <w:r w:rsidR="009D5C9A" w:rsidRPr="00A16D22">
        <w:t xml:space="preserve"> är en viktig </w:t>
      </w:r>
      <w:r w:rsidR="002C4609" w:rsidRPr="00A16D22">
        <w:t>förberedelse</w:t>
      </w:r>
      <w:r w:rsidR="009D5C9A" w:rsidRPr="00A16D22">
        <w:t xml:space="preserve"> för den helkursexamination (SRE7) som görs </w:t>
      </w:r>
      <w:r w:rsidR="003C34AA" w:rsidRPr="00A16D22">
        <w:t xml:space="preserve">i vecka 37. </w:t>
      </w:r>
      <w:r w:rsidRPr="00A16D22">
        <w:t xml:space="preserve">Dessutom lyfter vi fram estetiska lärprocesser som till exempel drama och rollspel, relevanta för elevers språkutveckling. </w:t>
      </w:r>
      <w:r w:rsidR="00E22D62" w:rsidRPr="00A16D22">
        <w:t>Här ingår</w:t>
      </w:r>
      <w:r w:rsidRPr="00A16D22">
        <w:t xml:space="preserve"> en gestaltande redovisning (0,5 hp). </w:t>
      </w:r>
    </w:p>
    <w:p w14:paraId="5E73DFA3" w14:textId="7DE5F23C" w:rsidR="00360800" w:rsidRPr="00B02238" w:rsidRDefault="00FC68F8" w:rsidP="004355EC">
      <w:pPr>
        <w:pStyle w:val="Rubrik3"/>
        <w:rPr>
          <w:lang w:val="sv-SE"/>
        </w:rPr>
      </w:pPr>
      <w:bookmarkStart w:id="10" w:name="_Toc90405768"/>
      <w:r>
        <w:rPr>
          <w:lang w:val="sv-SE"/>
        </w:rPr>
        <w:t xml:space="preserve">Veckorna </w:t>
      </w:r>
      <w:r w:rsidR="00317ADD">
        <w:rPr>
          <w:lang w:val="sv-SE"/>
        </w:rPr>
        <w:t>10</w:t>
      </w:r>
      <w:r w:rsidRPr="00673B64">
        <w:rPr>
          <w:lang w:val="sv-SE"/>
        </w:rPr>
        <w:t>–</w:t>
      </w:r>
      <w:r>
        <w:rPr>
          <w:lang w:val="sv-SE"/>
        </w:rPr>
        <w:t>1</w:t>
      </w:r>
      <w:r w:rsidR="00317ADD">
        <w:rPr>
          <w:lang w:val="sv-SE"/>
        </w:rPr>
        <w:t>5</w:t>
      </w:r>
      <w:r>
        <w:rPr>
          <w:lang w:val="sv-SE"/>
        </w:rPr>
        <w:t xml:space="preserve">: </w:t>
      </w:r>
      <w:r w:rsidR="00360800" w:rsidRPr="004355EC">
        <w:t>Delkurs</w:t>
      </w:r>
      <w:r w:rsidR="00360800">
        <w:t xml:space="preserve"> 2</w:t>
      </w:r>
      <w:r w:rsidR="00B02238">
        <w:rPr>
          <w:lang w:val="sv-SE"/>
        </w:rPr>
        <w:t xml:space="preserve"> </w:t>
      </w:r>
      <w:r w:rsidR="006E1041">
        <w:rPr>
          <w:lang w:val="sv-SE"/>
        </w:rPr>
        <w:t>och portfolioarbete 2</w:t>
      </w:r>
      <w:bookmarkEnd w:id="10"/>
    </w:p>
    <w:p w14:paraId="1FB267F6" w14:textId="2023670B" w:rsidR="00420809" w:rsidRPr="00420809" w:rsidRDefault="00420809" w:rsidP="006C4227">
      <w:pPr>
        <w:pStyle w:val="Mellanmrktrutnt21"/>
        <w:spacing w:line="276" w:lineRule="auto"/>
        <w:rPr>
          <w:b/>
          <w:bCs/>
          <w:sz w:val="24"/>
          <w:szCs w:val="24"/>
        </w:rPr>
      </w:pPr>
      <w:r w:rsidRPr="00420809">
        <w:rPr>
          <w:b/>
          <w:bCs/>
          <w:sz w:val="24"/>
          <w:szCs w:val="24"/>
        </w:rPr>
        <w:t>Barn- och ungdomslitteratur, litteraturteori, litteraturdidaktik</w:t>
      </w:r>
      <w:r w:rsidR="00AE5DEA">
        <w:rPr>
          <w:b/>
          <w:bCs/>
          <w:sz w:val="24"/>
          <w:szCs w:val="24"/>
        </w:rPr>
        <w:t xml:space="preserve"> </w:t>
      </w:r>
    </w:p>
    <w:p w14:paraId="1E574E67" w14:textId="5CFAE595" w:rsidR="00360800" w:rsidRPr="00A16D22" w:rsidRDefault="00953606" w:rsidP="006C4227">
      <w:pPr>
        <w:pStyle w:val="Mellanmrktrutnt21"/>
        <w:spacing w:line="276" w:lineRule="auto"/>
      </w:pPr>
      <w:r w:rsidRPr="00A16D22">
        <w:t>I delkurs två s</w:t>
      </w:r>
      <w:r w:rsidR="001B438B" w:rsidRPr="00A16D22">
        <w:t>tuderas</w:t>
      </w:r>
      <w:r w:rsidRPr="00A16D22">
        <w:t xml:space="preserve"> </w:t>
      </w:r>
      <w:r w:rsidR="001B438B" w:rsidRPr="00A16D22">
        <w:t>och diskuteras</w:t>
      </w:r>
      <w:r w:rsidR="00360800" w:rsidRPr="00A16D22">
        <w:t xml:space="preserve"> li</w:t>
      </w:r>
      <w:r w:rsidR="001B438B" w:rsidRPr="00A16D22">
        <w:t xml:space="preserve">tteraturdidaktisk teoribildning. Frågor som </w:t>
      </w:r>
      <w:proofErr w:type="gramStart"/>
      <w:r w:rsidR="001B438B" w:rsidRPr="00A16D22">
        <w:t>t.ex.</w:t>
      </w:r>
      <w:proofErr w:type="gramEnd"/>
      <w:r w:rsidR="001B438B" w:rsidRPr="00A16D22">
        <w:t xml:space="preserve"> vad som händer i mötet mellan text och läsare </w:t>
      </w:r>
      <w:r w:rsidR="002C6E62" w:rsidRPr="00A16D22">
        <w:t>berörs</w:t>
      </w:r>
      <w:r w:rsidR="001B438B" w:rsidRPr="00A16D22">
        <w:t xml:space="preserve">. </w:t>
      </w:r>
      <w:r w:rsidR="00360800" w:rsidRPr="00A16D22">
        <w:t xml:space="preserve"> </w:t>
      </w:r>
      <w:r w:rsidR="001B438B" w:rsidRPr="00A16D22">
        <w:t>T</w:t>
      </w:r>
      <w:r w:rsidR="00360800" w:rsidRPr="00A16D22">
        <w:t>eorier om litterär textanalys och litteratursamtal</w:t>
      </w:r>
      <w:r w:rsidR="001B438B" w:rsidRPr="00A16D22">
        <w:t xml:space="preserve"> behandlas också,</w:t>
      </w:r>
      <w:r w:rsidR="00360800" w:rsidRPr="00A16D22">
        <w:t xml:space="preserve"> samt hur dessa kan tillämpas i praktisk verksamhet.</w:t>
      </w:r>
      <w:r w:rsidR="002C6E62" w:rsidRPr="00A16D22">
        <w:t xml:space="preserve"> Barn- och ungdomslitteraturens historia, liksom samtida barn- och ungdomslitteratur studeras. </w:t>
      </w:r>
      <w:r w:rsidR="00EF7E23" w:rsidRPr="00A16D22">
        <w:t>Delk</w:t>
      </w:r>
      <w:r w:rsidR="002C6E62" w:rsidRPr="00A16D22">
        <w:t>ursen examineras genom en skriftlig tentamen</w:t>
      </w:r>
      <w:r w:rsidR="00FE02AC" w:rsidRPr="00A16D22">
        <w:t xml:space="preserve"> (</w:t>
      </w:r>
      <w:r w:rsidR="00913639" w:rsidRPr="00A16D22">
        <w:t>6 hp).</w:t>
      </w:r>
      <w:r w:rsidR="0044302C" w:rsidRPr="00A16D22">
        <w:t xml:space="preserve"> Dessutom </w:t>
      </w:r>
      <w:r w:rsidR="0044302C" w:rsidRPr="00A16D22">
        <w:rPr>
          <w:i/>
          <w:iCs/>
        </w:rPr>
        <w:t xml:space="preserve">fortsätter </w:t>
      </w:r>
      <w:r w:rsidR="0044302C" w:rsidRPr="00A16D22">
        <w:t>portfolioarbetet (SRE6) utifrån ett litteraturdidaktiskt perspektiv</w:t>
      </w:r>
      <w:r w:rsidR="009F23E8" w:rsidRPr="00A16D22">
        <w:t xml:space="preserve"> som handlar om</w:t>
      </w:r>
      <w:r w:rsidR="006D4ADA" w:rsidRPr="00A16D22">
        <w:rPr>
          <w:color w:val="000000" w:themeColor="text1"/>
        </w:rPr>
        <w:t xml:space="preserve"> hur man kan arbeta konkret med litterära texter i klassrummet, exempelvis genom olika litteraturprojekt. </w:t>
      </w:r>
      <w:r w:rsidR="006D4ADA" w:rsidRPr="00A16D22">
        <w:t>Enklare analyser av texter med avseende på innehåll och form görs</w:t>
      </w:r>
      <w:r w:rsidR="009F23E8" w:rsidRPr="00A16D22">
        <w:t>.</w:t>
      </w:r>
    </w:p>
    <w:p w14:paraId="56646182" w14:textId="5D674628" w:rsidR="001630C0" w:rsidRPr="00F65930" w:rsidRDefault="001630C0" w:rsidP="001630C0">
      <w:pPr>
        <w:pStyle w:val="Rubrik3"/>
        <w:rPr>
          <w:color w:val="2E74B5" w:themeColor="accent5" w:themeShade="BF"/>
        </w:rPr>
      </w:pPr>
      <w:bookmarkStart w:id="11" w:name="_Toc90405769"/>
      <w:r>
        <w:rPr>
          <w:color w:val="2E74B5" w:themeColor="accent5" w:themeShade="BF"/>
          <w:lang w:val="sv-SE"/>
        </w:rPr>
        <w:t xml:space="preserve">Veckorna </w:t>
      </w:r>
      <w:r w:rsidRPr="00F65930">
        <w:rPr>
          <w:color w:val="2E74B5" w:themeColor="accent5" w:themeShade="BF"/>
          <w:lang w:val="sv-SE"/>
        </w:rPr>
        <w:t>1</w:t>
      </w:r>
      <w:r>
        <w:rPr>
          <w:color w:val="2E74B5" w:themeColor="accent5" w:themeShade="BF"/>
          <w:lang w:val="sv-SE"/>
        </w:rPr>
        <w:t>6</w:t>
      </w:r>
      <w:r w:rsidRPr="00F65930">
        <w:rPr>
          <w:color w:val="2E74B5" w:themeColor="accent5" w:themeShade="BF"/>
          <w:lang w:val="sv-SE"/>
        </w:rPr>
        <w:t>–1</w:t>
      </w:r>
      <w:r>
        <w:rPr>
          <w:color w:val="2E74B5" w:themeColor="accent5" w:themeShade="BF"/>
          <w:lang w:val="sv-SE"/>
        </w:rPr>
        <w:t>9</w:t>
      </w:r>
      <w:r w:rsidRPr="00F65930">
        <w:rPr>
          <w:color w:val="2E74B5" w:themeColor="accent5" w:themeShade="BF"/>
        </w:rPr>
        <w:t>: VFU 6.0 hp (973G37)</w:t>
      </w:r>
      <w:bookmarkEnd w:id="11"/>
    </w:p>
    <w:p w14:paraId="63FDA6E5" w14:textId="77777777" w:rsidR="001630C0" w:rsidRPr="00A16D22" w:rsidRDefault="001630C0" w:rsidP="001630C0">
      <w:pPr>
        <w:rPr>
          <w:lang w:eastAsia="x-none"/>
        </w:rPr>
      </w:pPr>
      <w:r w:rsidRPr="00A16D22">
        <w:rPr>
          <w:lang w:eastAsia="x-none"/>
        </w:rPr>
        <w:t>Under dessa veckor genomförs VFU-uppgifter som tillhör kursen i svenska. (Se information om uppgiften SRE6 sist i detta dokument.)</w:t>
      </w:r>
    </w:p>
    <w:p w14:paraId="608F91D5" w14:textId="6361F6B0" w:rsidR="009E721F" w:rsidRDefault="00FC68F8" w:rsidP="004355EC">
      <w:pPr>
        <w:pStyle w:val="Rubrik3"/>
        <w:rPr>
          <w:lang w:val="sv-SE"/>
        </w:rPr>
      </w:pPr>
      <w:bookmarkStart w:id="12" w:name="_Toc90405770"/>
      <w:r w:rsidRPr="004355EC">
        <w:t xml:space="preserve">Vecka </w:t>
      </w:r>
      <w:r w:rsidR="00E12EA0">
        <w:rPr>
          <w:lang w:val="sv-SE"/>
        </w:rPr>
        <w:t xml:space="preserve">20: </w:t>
      </w:r>
      <w:r w:rsidR="006E1041">
        <w:rPr>
          <w:lang w:val="sv-SE"/>
        </w:rPr>
        <w:t>Portfolioarbete 3</w:t>
      </w:r>
      <w:bookmarkEnd w:id="12"/>
      <w:r w:rsidR="00CA6250">
        <w:rPr>
          <w:lang w:val="sv-SE"/>
        </w:rPr>
        <w:t xml:space="preserve"> </w:t>
      </w:r>
    </w:p>
    <w:p w14:paraId="1D0C23A4" w14:textId="5EDF2281" w:rsidR="009E721F" w:rsidRDefault="005A2C17" w:rsidP="00695386">
      <w:pPr>
        <w:pStyle w:val="Mellanmrktrutnt21"/>
        <w:spacing w:line="276" w:lineRule="auto"/>
        <w:rPr>
          <w:color w:val="000000"/>
          <w:sz w:val="24"/>
          <w:szCs w:val="24"/>
        </w:rPr>
      </w:pPr>
      <w:r>
        <w:rPr>
          <w:b/>
          <w:bCs/>
          <w:sz w:val="24"/>
          <w:szCs w:val="24"/>
        </w:rPr>
        <w:t>Litteratur, s</w:t>
      </w:r>
      <w:r w:rsidR="004E758C" w:rsidRPr="00695386">
        <w:rPr>
          <w:b/>
          <w:bCs/>
          <w:sz w:val="24"/>
          <w:szCs w:val="24"/>
        </w:rPr>
        <w:t>kriv</w:t>
      </w:r>
      <w:r w:rsidR="0044302C">
        <w:rPr>
          <w:b/>
          <w:bCs/>
          <w:sz w:val="24"/>
          <w:szCs w:val="24"/>
        </w:rPr>
        <w:t xml:space="preserve">ande och </w:t>
      </w:r>
      <w:r w:rsidR="004E758C" w:rsidRPr="00695386">
        <w:rPr>
          <w:b/>
          <w:bCs/>
          <w:sz w:val="24"/>
          <w:szCs w:val="24"/>
        </w:rPr>
        <w:t>elevers texter</w:t>
      </w:r>
      <w:r w:rsidR="00AE5DEA">
        <w:rPr>
          <w:b/>
          <w:bCs/>
          <w:sz w:val="24"/>
          <w:szCs w:val="24"/>
        </w:rPr>
        <w:t xml:space="preserve"> </w:t>
      </w:r>
    </w:p>
    <w:p w14:paraId="3934A125" w14:textId="1421475D" w:rsidR="00C00EC9" w:rsidRPr="00A16D22" w:rsidRDefault="00990D1D" w:rsidP="004E758C">
      <w:pPr>
        <w:pStyle w:val="Kommentarer"/>
        <w:rPr>
          <w:color w:val="000000"/>
          <w:sz w:val="22"/>
          <w:szCs w:val="22"/>
        </w:rPr>
      </w:pPr>
      <w:r w:rsidRPr="00A16D22">
        <w:rPr>
          <w:color w:val="000000" w:themeColor="text1"/>
          <w:sz w:val="22"/>
          <w:szCs w:val="22"/>
        </w:rPr>
        <w:t>Under denna vecka</w:t>
      </w:r>
      <w:r w:rsidR="001E65C7" w:rsidRPr="00A16D22">
        <w:rPr>
          <w:color w:val="000000" w:themeColor="text1"/>
          <w:sz w:val="22"/>
          <w:szCs w:val="22"/>
        </w:rPr>
        <w:t xml:space="preserve"> </w:t>
      </w:r>
      <w:r w:rsidR="001A0F90" w:rsidRPr="00A16D22">
        <w:rPr>
          <w:i/>
          <w:iCs/>
          <w:color w:val="000000" w:themeColor="text1"/>
          <w:sz w:val="22"/>
          <w:szCs w:val="22"/>
        </w:rPr>
        <w:t>avslutas</w:t>
      </w:r>
      <w:r w:rsidR="005A2C17" w:rsidRPr="00A16D22">
        <w:rPr>
          <w:i/>
          <w:iCs/>
          <w:color w:val="000000" w:themeColor="text1"/>
          <w:sz w:val="22"/>
          <w:szCs w:val="22"/>
        </w:rPr>
        <w:t xml:space="preserve"> </w:t>
      </w:r>
      <w:r w:rsidR="00EF7E23" w:rsidRPr="00A16D22">
        <w:rPr>
          <w:color w:val="000000" w:themeColor="text1"/>
          <w:sz w:val="22"/>
          <w:szCs w:val="22"/>
        </w:rPr>
        <w:t>portfolio</w:t>
      </w:r>
      <w:r w:rsidR="005A2C17" w:rsidRPr="00A16D22">
        <w:rPr>
          <w:color w:val="000000" w:themeColor="text1"/>
          <w:sz w:val="22"/>
          <w:szCs w:val="22"/>
        </w:rPr>
        <w:t>arbetet med litteratur och skrivande i praktiken</w:t>
      </w:r>
      <w:r w:rsidR="001A0F90" w:rsidRPr="00A16D22">
        <w:rPr>
          <w:color w:val="000000" w:themeColor="text1"/>
          <w:sz w:val="22"/>
          <w:szCs w:val="22"/>
        </w:rPr>
        <w:t xml:space="preserve">, </w:t>
      </w:r>
      <w:r w:rsidR="00A02A18" w:rsidRPr="00A16D22">
        <w:rPr>
          <w:color w:val="000000" w:themeColor="text1"/>
          <w:sz w:val="22"/>
          <w:szCs w:val="22"/>
        </w:rPr>
        <w:t xml:space="preserve">nu </w:t>
      </w:r>
      <w:r w:rsidR="006D4ADA" w:rsidRPr="00A16D22">
        <w:rPr>
          <w:color w:val="000000" w:themeColor="text1"/>
          <w:sz w:val="22"/>
          <w:szCs w:val="22"/>
        </w:rPr>
        <w:t xml:space="preserve">med ett extra fokus på </w:t>
      </w:r>
      <w:r w:rsidR="001E65C7" w:rsidRPr="00A16D22">
        <w:rPr>
          <w:color w:val="000000" w:themeColor="text1"/>
          <w:sz w:val="22"/>
          <w:szCs w:val="22"/>
        </w:rPr>
        <w:t>elevtexter</w:t>
      </w:r>
      <w:r w:rsidR="006D4ADA" w:rsidRPr="00A16D22">
        <w:rPr>
          <w:color w:val="000000" w:themeColor="text1"/>
          <w:sz w:val="22"/>
          <w:szCs w:val="22"/>
        </w:rPr>
        <w:t xml:space="preserve">. </w:t>
      </w:r>
      <w:r w:rsidR="001A0F90" w:rsidRPr="00A16D22">
        <w:rPr>
          <w:color w:val="000000" w:themeColor="text1"/>
          <w:sz w:val="22"/>
          <w:szCs w:val="22"/>
        </w:rPr>
        <w:t>D</w:t>
      </w:r>
      <w:r w:rsidR="001E65C7" w:rsidRPr="00A16D22">
        <w:rPr>
          <w:color w:val="000000" w:themeColor="text1"/>
          <w:sz w:val="22"/>
          <w:szCs w:val="22"/>
        </w:rPr>
        <w:t>essutom görs en</w:t>
      </w:r>
      <w:r w:rsidR="00C00EC9" w:rsidRPr="00A16D22">
        <w:rPr>
          <w:color w:val="000000" w:themeColor="text1"/>
          <w:sz w:val="22"/>
          <w:szCs w:val="22"/>
        </w:rPr>
        <w:t xml:space="preserve"> uppföljning av arbete</w:t>
      </w:r>
      <w:r w:rsidR="001E65C7" w:rsidRPr="00A16D22">
        <w:rPr>
          <w:color w:val="000000" w:themeColor="text1"/>
          <w:sz w:val="22"/>
          <w:szCs w:val="22"/>
        </w:rPr>
        <w:t>t</w:t>
      </w:r>
      <w:r w:rsidR="00C00EC9" w:rsidRPr="00A16D22">
        <w:rPr>
          <w:color w:val="000000" w:themeColor="text1"/>
          <w:sz w:val="22"/>
          <w:szCs w:val="22"/>
        </w:rPr>
        <w:t xml:space="preserve"> med</w:t>
      </w:r>
      <w:r w:rsidR="001E65C7" w:rsidRPr="00A16D22">
        <w:rPr>
          <w:color w:val="000000" w:themeColor="text1"/>
          <w:sz w:val="22"/>
          <w:szCs w:val="22"/>
        </w:rPr>
        <w:t xml:space="preserve"> litteratur och skrivande under </w:t>
      </w:r>
      <w:proofErr w:type="gramStart"/>
      <w:r w:rsidR="001E65C7" w:rsidRPr="00A16D22">
        <w:rPr>
          <w:color w:val="000000" w:themeColor="text1"/>
          <w:sz w:val="22"/>
          <w:szCs w:val="22"/>
        </w:rPr>
        <w:t>VFU:n</w:t>
      </w:r>
      <w:r w:rsidR="00C00EC9" w:rsidRPr="00A16D22">
        <w:rPr>
          <w:color w:val="000000" w:themeColor="text1"/>
          <w:sz w:val="22"/>
          <w:szCs w:val="22"/>
        </w:rPr>
        <w:t>.</w:t>
      </w:r>
      <w:proofErr w:type="gramEnd"/>
    </w:p>
    <w:p w14:paraId="1C700587" w14:textId="7790EAF9" w:rsidR="001C030E" w:rsidRPr="004355EC" w:rsidRDefault="00FC68F8" w:rsidP="00810F66">
      <w:pPr>
        <w:pStyle w:val="Rubrik3"/>
      </w:pPr>
      <w:bookmarkStart w:id="13" w:name="_Toc90405771"/>
      <w:r w:rsidRPr="004355EC">
        <w:t xml:space="preserve">Veckorna </w:t>
      </w:r>
      <w:r w:rsidR="003B167D">
        <w:rPr>
          <w:lang w:val="sv-SE"/>
        </w:rPr>
        <w:t>20</w:t>
      </w:r>
      <w:r w:rsidRPr="004355EC">
        <w:t>–</w:t>
      </w:r>
      <w:r w:rsidR="003B167D">
        <w:rPr>
          <w:lang w:val="sv-SE"/>
        </w:rPr>
        <w:t>23</w:t>
      </w:r>
      <w:r w:rsidRPr="004355EC">
        <w:t xml:space="preserve">: </w:t>
      </w:r>
      <w:r w:rsidR="001C030E" w:rsidRPr="004355EC">
        <w:t xml:space="preserve">Delkurs </w:t>
      </w:r>
      <w:r w:rsidR="00E61008">
        <w:rPr>
          <w:lang w:val="sv-SE"/>
        </w:rPr>
        <w:t>3</w:t>
      </w:r>
      <w:bookmarkEnd w:id="13"/>
      <w:r w:rsidR="001C030E" w:rsidRPr="004355EC">
        <w:t xml:space="preserve"> </w:t>
      </w:r>
      <w:r w:rsidR="00B02238" w:rsidRPr="004355EC">
        <w:t xml:space="preserve"> </w:t>
      </w:r>
    </w:p>
    <w:p w14:paraId="591AB7A2" w14:textId="0E1EC076" w:rsidR="003B4B03" w:rsidRPr="00C75DE6" w:rsidRDefault="00C75DE6" w:rsidP="003B4B03">
      <w:pPr>
        <w:pStyle w:val="Mellanmrktrutnt21"/>
        <w:spacing w:line="276" w:lineRule="auto"/>
        <w:rPr>
          <w:b/>
          <w:bCs/>
          <w:color w:val="000000"/>
          <w:sz w:val="24"/>
          <w:szCs w:val="24"/>
        </w:rPr>
      </w:pPr>
      <w:r w:rsidRPr="00C75DE6">
        <w:rPr>
          <w:b/>
          <w:bCs/>
          <w:color w:val="000000"/>
          <w:sz w:val="24"/>
          <w:szCs w:val="24"/>
        </w:rPr>
        <w:t>G</w:t>
      </w:r>
      <w:r w:rsidR="005519DA" w:rsidRPr="00C75DE6">
        <w:rPr>
          <w:b/>
          <w:bCs/>
          <w:color w:val="000000"/>
          <w:sz w:val="24"/>
          <w:szCs w:val="24"/>
        </w:rPr>
        <w:t>rammati</w:t>
      </w:r>
      <w:r w:rsidRPr="00C75DE6">
        <w:rPr>
          <w:b/>
          <w:bCs/>
          <w:color w:val="000000"/>
          <w:sz w:val="24"/>
          <w:szCs w:val="24"/>
        </w:rPr>
        <w:t>k</w:t>
      </w:r>
      <w:r w:rsidR="003B167D">
        <w:rPr>
          <w:b/>
          <w:bCs/>
          <w:color w:val="000000"/>
          <w:sz w:val="24"/>
          <w:szCs w:val="24"/>
        </w:rPr>
        <w:t xml:space="preserve"> och grammatikdidaktik</w:t>
      </w:r>
      <w:r w:rsidR="003B4B03" w:rsidRPr="00C75DE6">
        <w:rPr>
          <w:b/>
          <w:bCs/>
          <w:color w:val="000000"/>
          <w:sz w:val="24"/>
          <w:szCs w:val="24"/>
        </w:rPr>
        <w:t xml:space="preserve"> </w:t>
      </w:r>
    </w:p>
    <w:p w14:paraId="1090C9A3" w14:textId="5BA6004F" w:rsidR="00290093" w:rsidRPr="00A16D22" w:rsidRDefault="006D7D53" w:rsidP="00B02238">
      <w:pPr>
        <w:pStyle w:val="Kommentarer"/>
        <w:rPr>
          <w:sz w:val="22"/>
          <w:szCs w:val="22"/>
        </w:rPr>
      </w:pPr>
      <w:r w:rsidRPr="00A16D22">
        <w:rPr>
          <w:color w:val="000000"/>
          <w:sz w:val="22"/>
          <w:szCs w:val="22"/>
        </w:rPr>
        <w:lastRenderedPageBreak/>
        <w:t>Delk</w:t>
      </w:r>
      <w:r w:rsidR="00290093" w:rsidRPr="00A16D22">
        <w:rPr>
          <w:color w:val="000000"/>
          <w:sz w:val="22"/>
          <w:szCs w:val="22"/>
        </w:rPr>
        <w:t xml:space="preserve">ursen innehåller grundläggande studier i svenska språkets struktur på ord-, sats- och textnivå. Delkursen inleds med en översikt över ordklasser och fraser med fokus på deras form och funktion. Dessa kunskaper används sedan för att identifiera satsens olika delar i enkel satslösning. </w:t>
      </w:r>
      <w:r w:rsidR="00B02238" w:rsidRPr="00A16D22">
        <w:rPr>
          <w:sz w:val="22"/>
          <w:szCs w:val="22"/>
        </w:rPr>
        <w:t xml:space="preserve">Det ingår även didaktiska avsnitt som behandlar hur man kan arbeta med språket på olika grammatiska nivåer samt hur ett språkstrukturellt arbete kan utveckla elevers skriftspråk. </w:t>
      </w:r>
      <w:r w:rsidR="00AB6341" w:rsidRPr="00A16D22">
        <w:rPr>
          <w:sz w:val="22"/>
          <w:szCs w:val="22"/>
        </w:rPr>
        <w:t>Delkursen examineras i en skriftlig tentamen</w:t>
      </w:r>
      <w:r w:rsidR="009C0E3B" w:rsidRPr="00A16D22">
        <w:rPr>
          <w:sz w:val="22"/>
          <w:szCs w:val="22"/>
        </w:rPr>
        <w:t xml:space="preserve"> </w:t>
      </w:r>
      <w:r w:rsidR="004F6034" w:rsidRPr="00A16D22">
        <w:rPr>
          <w:sz w:val="22"/>
          <w:szCs w:val="22"/>
        </w:rPr>
        <w:t xml:space="preserve">om grammatik (4 hp) </w:t>
      </w:r>
      <w:r w:rsidR="009C0E3B" w:rsidRPr="00A16D22">
        <w:rPr>
          <w:sz w:val="22"/>
          <w:szCs w:val="22"/>
        </w:rPr>
        <w:t xml:space="preserve">och en </w:t>
      </w:r>
      <w:r w:rsidR="004F6034" w:rsidRPr="00A16D22">
        <w:rPr>
          <w:sz w:val="22"/>
          <w:szCs w:val="22"/>
        </w:rPr>
        <w:t xml:space="preserve">skriftlig redovisning om </w:t>
      </w:r>
      <w:r w:rsidR="009C0E3B" w:rsidRPr="00A16D22">
        <w:rPr>
          <w:sz w:val="22"/>
          <w:szCs w:val="22"/>
        </w:rPr>
        <w:t>grammatikdidakti</w:t>
      </w:r>
      <w:r w:rsidR="004F6034" w:rsidRPr="00A16D22">
        <w:rPr>
          <w:sz w:val="22"/>
          <w:szCs w:val="22"/>
        </w:rPr>
        <w:t>k (1 hp).</w:t>
      </w:r>
    </w:p>
    <w:p w14:paraId="1D943188" w14:textId="28D7A668" w:rsidR="00360800" w:rsidRPr="00241141" w:rsidRDefault="004355EC" w:rsidP="004355EC">
      <w:pPr>
        <w:pStyle w:val="Rubrik3"/>
      </w:pPr>
      <w:bookmarkStart w:id="14" w:name="_Toc90405772"/>
      <w:r w:rsidRPr="00241141">
        <w:t>Veckorna 34–3</w:t>
      </w:r>
      <w:r w:rsidR="003B167D">
        <w:rPr>
          <w:lang w:val="sv-SE"/>
        </w:rPr>
        <w:t>6</w:t>
      </w:r>
      <w:r w:rsidRPr="00241141">
        <w:t xml:space="preserve">: </w:t>
      </w:r>
      <w:r w:rsidR="00360800" w:rsidRPr="00241141">
        <w:t xml:space="preserve">Delkurs </w:t>
      </w:r>
      <w:r w:rsidR="00EC3B97">
        <w:rPr>
          <w:lang w:val="sv-SE"/>
        </w:rPr>
        <w:t>4</w:t>
      </w:r>
      <w:bookmarkEnd w:id="14"/>
      <w:r w:rsidR="00360800" w:rsidRPr="00241141">
        <w:t xml:space="preserve"> </w:t>
      </w:r>
    </w:p>
    <w:p w14:paraId="4B71DC3C" w14:textId="6A2778BE" w:rsidR="003B167D" w:rsidRDefault="003B167D" w:rsidP="00734CC5">
      <w:pPr>
        <w:pStyle w:val="Mellanmrktrutnt21"/>
        <w:spacing w:line="276" w:lineRule="auto"/>
        <w:rPr>
          <w:b/>
          <w:bCs/>
          <w:color w:val="000000"/>
          <w:sz w:val="24"/>
          <w:szCs w:val="24"/>
        </w:rPr>
      </w:pPr>
      <w:r>
        <w:rPr>
          <w:b/>
          <w:bCs/>
          <w:color w:val="000000"/>
          <w:sz w:val="24"/>
          <w:szCs w:val="24"/>
        </w:rPr>
        <w:t>N</w:t>
      </w:r>
      <w:r w:rsidRPr="00C75DE6">
        <w:rPr>
          <w:b/>
          <w:bCs/>
          <w:color w:val="000000"/>
          <w:sz w:val="24"/>
          <w:szCs w:val="24"/>
        </w:rPr>
        <w:t xml:space="preserve">ordiska språk, språkhistoria och språksociologi </w:t>
      </w:r>
    </w:p>
    <w:p w14:paraId="074FFF19" w14:textId="4722658B" w:rsidR="00734CC5" w:rsidRPr="00A16D22" w:rsidRDefault="00734CC5" w:rsidP="000C5899">
      <w:pPr>
        <w:rPr>
          <w:b/>
          <w:bCs/>
          <w:color w:val="000000"/>
        </w:rPr>
      </w:pPr>
      <w:r w:rsidRPr="00A16D22">
        <w:rPr>
          <w:color w:val="000000"/>
        </w:rPr>
        <w:t xml:space="preserve">I delkurs </w:t>
      </w:r>
      <w:r w:rsidR="00BE0442" w:rsidRPr="00A16D22">
        <w:rPr>
          <w:color w:val="000000"/>
        </w:rPr>
        <w:t>4</w:t>
      </w:r>
      <w:r w:rsidRPr="00A16D22">
        <w:rPr>
          <w:color w:val="000000"/>
        </w:rPr>
        <w:t xml:space="preserve"> jämförs de nordiska språken, och svenska språkets historia studeras översiktligt. Svenska dialekter och andra språkliga varianter samt genus-, klass-, och etnicitetsaspekter av det svenska språket studeras. Språk diskuteras också ur ett hållbarhetsperspektiv. I kursen diskuteras hur området språkhistoria och nordiska språk kan tillämpas i grundskolan.</w:t>
      </w:r>
      <w:r w:rsidR="004F6034" w:rsidRPr="00A16D22">
        <w:rPr>
          <w:color w:val="000000"/>
        </w:rPr>
        <w:t xml:space="preserve"> Delkursen examineras i en skriftlig hemtentamen (</w:t>
      </w:r>
      <w:r w:rsidR="00761647" w:rsidRPr="00A16D22">
        <w:rPr>
          <w:color w:val="000000"/>
        </w:rPr>
        <w:t xml:space="preserve">3 hp). </w:t>
      </w:r>
      <w:r w:rsidR="00380122" w:rsidRPr="00A16D22">
        <w:t>Dessutom sammanfattas hela kursen Svenska 30 hp inför helkursexaminationen i vecka 37</w:t>
      </w:r>
      <w:r w:rsidR="00F5343C" w:rsidRPr="00A16D22">
        <w:t xml:space="preserve"> i föreläsningen </w:t>
      </w:r>
      <w:r w:rsidR="00F5343C" w:rsidRPr="00A16D22">
        <w:rPr>
          <w:i/>
          <w:iCs/>
        </w:rPr>
        <w:t>Röda tråden</w:t>
      </w:r>
      <w:r w:rsidR="00F5343C" w:rsidRPr="00A16D22">
        <w:t xml:space="preserve">, där delkursansvariga lärare från delkurs 1, 2 och 3 </w:t>
      </w:r>
      <w:r w:rsidR="00EE44FB" w:rsidRPr="00A16D22">
        <w:t>påminner om centrala delar inför helkursexaminationen</w:t>
      </w:r>
      <w:r w:rsidR="00380122" w:rsidRPr="00A16D22">
        <w:t>.</w:t>
      </w:r>
    </w:p>
    <w:p w14:paraId="3F554B16" w14:textId="0720B56F" w:rsidR="003B167D" w:rsidRPr="003B167D" w:rsidRDefault="003B167D" w:rsidP="003B167D">
      <w:pPr>
        <w:pStyle w:val="Rubrik3"/>
      </w:pPr>
      <w:bookmarkStart w:id="15" w:name="_Toc90405773"/>
      <w:r w:rsidRPr="00241141">
        <w:t>Veck</w:t>
      </w:r>
      <w:r>
        <w:rPr>
          <w:lang w:val="sv-SE"/>
        </w:rPr>
        <w:t>a 37</w:t>
      </w:r>
      <w:r w:rsidRPr="00241141">
        <w:t xml:space="preserve">: </w:t>
      </w:r>
      <w:r w:rsidR="00B204E8">
        <w:rPr>
          <w:lang w:val="sv-SE"/>
        </w:rPr>
        <w:t>Helkursexamination</w:t>
      </w:r>
      <w:bookmarkEnd w:id="15"/>
      <w:r w:rsidRPr="00241141">
        <w:t xml:space="preserve"> </w:t>
      </w:r>
    </w:p>
    <w:p w14:paraId="09A0FAD7" w14:textId="13A595DA" w:rsidR="00DA5CE3" w:rsidRPr="00A16D22" w:rsidRDefault="00DA5CE3" w:rsidP="00734CC5">
      <w:pPr>
        <w:pStyle w:val="Mellanmrktrutnt21"/>
        <w:spacing w:line="276" w:lineRule="auto"/>
        <w:rPr>
          <w:b/>
          <w:bCs/>
        </w:rPr>
      </w:pPr>
      <w:r w:rsidRPr="00A16D22">
        <w:rPr>
          <w:b/>
          <w:bCs/>
        </w:rPr>
        <w:t xml:space="preserve">Litteratur och skrivande i ett didaktiskt perspektiv samt kursplaner, </w:t>
      </w:r>
      <w:r w:rsidRPr="00A16D22">
        <w:rPr>
          <w:b/>
          <w:bCs/>
          <w:color w:val="000000"/>
        </w:rPr>
        <w:t>bedömning</w:t>
      </w:r>
      <w:r w:rsidRPr="00A16D22">
        <w:rPr>
          <w:b/>
          <w:bCs/>
        </w:rPr>
        <w:t xml:space="preserve"> och läromedel </w:t>
      </w:r>
      <w:r w:rsidR="00761647" w:rsidRPr="00A16D22">
        <w:rPr>
          <w:b/>
          <w:bCs/>
        </w:rPr>
        <w:t>(SRE7, 6 hp)</w:t>
      </w:r>
    </w:p>
    <w:p w14:paraId="127E2C93" w14:textId="75C977D7" w:rsidR="000C5899" w:rsidRPr="00A16D22" w:rsidRDefault="00E43DD9" w:rsidP="3C7547F9">
      <w:r w:rsidRPr="00A16D22">
        <w:t xml:space="preserve">I denna avslutande </w:t>
      </w:r>
      <w:r w:rsidR="006A36BB" w:rsidRPr="00A16D22">
        <w:t>examination tillämpas</w:t>
      </w:r>
      <w:r w:rsidR="00241141" w:rsidRPr="00A16D22">
        <w:t xml:space="preserve"> kunskaperna från delkurs </w:t>
      </w:r>
      <w:r w:rsidR="00477F6D" w:rsidRPr="00A16D22">
        <w:t>1–</w:t>
      </w:r>
      <w:r w:rsidR="00EC3B97" w:rsidRPr="00A16D22">
        <w:t>4</w:t>
      </w:r>
      <w:r w:rsidR="006A36BB" w:rsidRPr="00A16D22">
        <w:t xml:space="preserve"> med</w:t>
      </w:r>
      <w:r w:rsidRPr="00A16D22">
        <w:t xml:space="preserve"> fokus på de</w:t>
      </w:r>
      <w:r w:rsidR="00F36C14" w:rsidRPr="00A16D22">
        <w:t xml:space="preserve"> ämnesdidaktiska </w:t>
      </w:r>
      <w:r w:rsidR="00360800" w:rsidRPr="00A16D22">
        <w:t>delar som rör litteratur och skrivande.</w:t>
      </w:r>
      <w:r w:rsidR="000C5899" w:rsidRPr="00A16D22">
        <w:t xml:space="preserve"> </w:t>
      </w:r>
      <w:r w:rsidR="00380122" w:rsidRPr="00A16D22">
        <w:t>Uppdraget är att göra en syntes av svenskämnet i ett integrerat perspektiv.</w:t>
      </w:r>
      <w:r w:rsidR="00AD08CE" w:rsidRPr="00A16D22">
        <w:t xml:space="preserve"> Till stöd i detta arbete är den egna portfolion som bearbetades under veckorna 9–20. </w:t>
      </w:r>
      <w:r w:rsidR="00EE44FB" w:rsidRPr="00A16D22">
        <w:t>Arbeta därför mycket</w:t>
      </w:r>
      <w:r w:rsidR="00850D94" w:rsidRPr="00A16D22">
        <w:t xml:space="preserve"> aktivt med dessa delar i veckorna 9, 15 och 20. </w:t>
      </w:r>
    </w:p>
    <w:p w14:paraId="37F6B268" w14:textId="38A91978" w:rsidR="00D50A82" w:rsidRPr="009732DD" w:rsidRDefault="00D50A82" w:rsidP="00227B10">
      <w:pPr>
        <w:pStyle w:val="Rubrik2"/>
      </w:pPr>
      <w:bookmarkStart w:id="16" w:name="_Toc301358897"/>
      <w:bookmarkStart w:id="17" w:name="_Toc90405774"/>
      <w:r w:rsidRPr="006D29CF">
        <w:rPr>
          <w:bCs/>
        </w:rPr>
        <w:t>K</w:t>
      </w:r>
      <w:r w:rsidRPr="009732DD">
        <w:t>ursplan</w:t>
      </w:r>
      <w:bookmarkEnd w:id="16"/>
      <w:bookmarkEnd w:id="17"/>
    </w:p>
    <w:p w14:paraId="0E270911" w14:textId="51A879DC" w:rsidR="00675452" w:rsidRPr="00A16D22" w:rsidRDefault="00D50A82" w:rsidP="00675452">
      <w:r w:rsidRPr="00A16D22">
        <w:t>Kursen arbetar efter kursplanen för 9</w:t>
      </w:r>
      <w:r w:rsidR="006D011E" w:rsidRPr="00A16D22">
        <w:t xml:space="preserve">73G05 </w:t>
      </w:r>
      <w:r w:rsidRPr="00A16D22">
        <w:t xml:space="preserve">länk: </w:t>
      </w:r>
      <w:bookmarkStart w:id="18" w:name="_Toc301358896"/>
      <w:r w:rsidR="006A181E" w:rsidRPr="00A16D22">
        <w:fldChar w:fldCharType="begin"/>
      </w:r>
      <w:r w:rsidR="006A181E" w:rsidRPr="00A16D22">
        <w:instrText xml:space="preserve"> HYPERLINK "https://liu.se/studieinfo/kurs/973g05/vt-2023" </w:instrText>
      </w:r>
      <w:r w:rsidR="006A181E" w:rsidRPr="00A16D22">
        <w:fldChar w:fldCharType="separate"/>
      </w:r>
      <w:r w:rsidR="006A181E" w:rsidRPr="00A16D22">
        <w:rPr>
          <w:rStyle w:val="Hyperlnk"/>
        </w:rPr>
        <w:t>https://liu.se/studieinfo/kurs/973g</w:t>
      </w:r>
      <w:r w:rsidR="006A181E" w:rsidRPr="00A16D22">
        <w:rPr>
          <w:rStyle w:val="Hyperlnk"/>
        </w:rPr>
        <w:t>0</w:t>
      </w:r>
      <w:r w:rsidR="006A181E" w:rsidRPr="00A16D22">
        <w:rPr>
          <w:rStyle w:val="Hyperlnk"/>
        </w:rPr>
        <w:t>5/vt-2023</w:t>
      </w:r>
      <w:r w:rsidR="006A181E" w:rsidRPr="00A16D22">
        <w:fldChar w:fldCharType="end"/>
      </w:r>
      <w:r w:rsidR="002C6E62" w:rsidRPr="00A16D22">
        <w:t xml:space="preserve">. </w:t>
      </w:r>
      <w:r w:rsidR="00A14000" w:rsidRPr="00A16D22">
        <w:t xml:space="preserve">För aktuella litteraturlistor </w:t>
      </w:r>
      <w:r w:rsidR="00302BF8" w:rsidRPr="00A16D22">
        <w:t>hänvisar vi till studie</w:t>
      </w:r>
      <w:r w:rsidR="00A14000" w:rsidRPr="00A16D22">
        <w:t xml:space="preserve">handledningen som ligger på Lisam. </w:t>
      </w:r>
    </w:p>
    <w:p w14:paraId="0A937705" w14:textId="77777777" w:rsidR="00146867" w:rsidRPr="00675452" w:rsidRDefault="00146867" w:rsidP="00675452">
      <w:pPr>
        <w:pStyle w:val="Rubrik2"/>
        <w:rPr>
          <w:szCs w:val="32"/>
        </w:rPr>
      </w:pPr>
      <w:bookmarkStart w:id="19" w:name="_Toc90405775"/>
      <w:r w:rsidRPr="006D29CF">
        <w:rPr>
          <w:bCs/>
          <w:szCs w:val="32"/>
        </w:rPr>
        <w:t>A</w:t>
      </w:r>
      <w:r w:rsidRPr="00675452">
        <w:rPr>
          <w:szCs w:val="32"/>
        </w:rPr>
        <w:t>rbetsformer</w:t>
      </w:r>
      <w:r w:rsidR="00E36775" w:rsidRPr="00675452">
        <w:rPr>
          <w:szCs w:val="32"/>
        </w:rPr>
        <w:t xml:space="preserve"> och grupper</w:t>
      </w:r>
      <w:bookmarkEnd w:id="19"/>
      <w:r w:rsidRPr="00675452">
        <w:rPr>
          <w:szCs w:val="32"/>
        </w:rPr>
        <w:t xml:space="preserve"> </w:t>
      </w:r>
      <w:bookmarkEnd w:id="18"/>
    </w:p>
    <w:p w14:paraId="5649A3E0" w14:textId="5F361067" w:rsidR="00E36775" w:rsidRPr="00A16D22" w:rsidRDefault="00146867" w:rsidP="00146867">
      <w:r w:rsidRPr="00A16D22">
        <w:t xml:space="preserve">Kursen </w:t>
      </w:r>
      <w:r w:rsidR="00BF69C8" w:rsidRPr="00A16D22">
        <w:t xml:space="preserve">arbetsformer är </w:t>
      </w:r>
      <w:r w:rsidRPr="00A16D22">
        <w:t xml:space="preserve">föreläsningar, </w:t>
      </w:r>
      <w:r w:rsidR="001D71CC" w:rsidRPr="00A16D22">
        <w:t xml:space="preserve">lektioner, </w:t>
      </w:r>
      <w:r w:rsidRPr="00A16D22">
        <w:t>seminarie</w:t>
      </w:r>
      <w:r w:rsidR="00E36775" w:rsidRPr="00A16D22">
        <w:t xml:space="preserve">r, icke lärarledda gruppträffar i studiegrupp </w:t>
      </w:r>
      <w:r w:rsidRPr="00A16D22">
        <w:t xml:space="preserve">samt </w:t>
      </w:r>
      <w:r w:rsidR="00E36775" w:rsidRPr="00A16D22">
        <w:t>workshop</w:t>
      </w:r>
      <w:r w:rsidR="00EB05B7" w:rsidRPr="00A16D22">
        <w:t>, eget arbete med portfolio samt självständiga studier</w:t>
      </w:r>
      <w:r w:rsidR="00E36775" w:rsidRPr="00A16D22">
        <w:t>.</w:t>
      </w:r>
      <w:r w:rsidR="00C82DF1" w:rsidRPr="00A16D22">
        <w:t xml:space="preserve"> I delkurs </w:t>
      </w:r>
      <w:r w:rsidR="00EC3B97" w:rsidRPr="00A16D22">
        <w:t>4</w:t>
      </w:r>
      <w:r w:rsidR="00C82DF1" w:rsidRPr="00A16D22">
        <w:t xml:space="preserve"> tillkommer </w:t>
      </w:r>
      <w:r w:rsidR="00EB05B7" w:rsidRPr="00A16D22">
        <w:t xml:space="preserve">eventuellt </w:t>
      </w:r>
      <w:r w:rsidR="00C82DF1" w:rsidRPr="00A16D22">
        <w:t>fäl</w:t>
      </w:r>
      <w:r w:rsidR="00181F77" w:rsidRPr="00A16D22">
        <w:t>t</w:t>
      </w:r>
      <w:r w:rsidR="00C82DF1" w:rsidRPr="00A16D22">
        <w:t>studier</w:t>
      </w:r>
      <w:r w:rsidR="001F073D" w:rsidRPr="00A16D22">
        <w:t xml:space="preserve">, där de studerande får möjlighet att observera </w:t>
      </w:r>
      <w:r w:rsidR="00885368" w:rsidRPr="00A16D22">
        <w:t xml:space="preserve">arbetet i skolpraktiken utifrån </w:t>
      </w:r>
      <w:r w:rsidR="00000751" w:rsidRPr="00A16D22">
        <w:t xml:space="preserve">ett </w:t>
      </w:r>
      <w:r w:rsidR="006571C0" w:rsidRPr="00A16D22">
        <w:t>teoretiskt perspektiv</w:t>
      </w:r>
      <w:r w:rsidR="00181F77" w:rsidRPr="00A16D22">
        <w:t xml:space="preserve">. </w:t>
      </w:r>
    </w:p>
    <w:p w14:paraId="6220B6E4" w14:textId="52E59760" w:rsidR="00E36775" w:rsidRPr="00A16D22" w:rsidRDefault="00675452" w:rsidP="00146867">
      <w:r w:rsidRPr="00A16D22">
        <w:t>Undervisningen</w:t>
      </w:r>
      <w:r w:rsidR="00E36775" w:rsidRPr="00A16D22">
        <w:t xml:space="preserve"> består av</w:t>
      </w:r>
      <w:r w:rsidR="00D50A82" w:rsidRPr="00A16D22">
        <w:t xml:space="preserve"> föreläsningar</w:t>
      </w:r>
      <w:r w:rsidR="00E36775" w:rsidRPr="00A16D22">
        <w:t xml:space="preserve"> i storgrupp om ca 60 personer</w:t>
      </w:r>
      <w:r w:rsidRPr="00A16D22">
        <w:t xml:space="preserve"> och </w:t>
      </w:r>
      <w:r w:rsidR="002C6E62" w:rsidRPr="00A16D22">
        <w:t xml:space="preserve">i </w:t>
      </w:r>
      <w:r w:rsidRPr="00A16D22">
        <w:t>seminarier</w:t>
      </w:r>
      <w:r w:rsidR="00E36775" w:rsidRPr="00A16D22">
        <w:t>. Varje delkurs har seminarier</w:t>
      </w:r>
      <w:r w:rsidR="00452227" w:rsidRPr="00A16D22">
        <w:t xml:space="preserve"> då den</w:t>
      </w:r>
      <w:r w:rsidR="00E36775" w:rsidRPr="00A16D22">
        <w:t xml:space="preserve"> stora gruppe</w:t>
      </w:r>
      <w:r w:rsidR="00D50A82" w:rsidRPr="00A16D22">
        <w:t>n delas i två mindre grupper</w:t>
      </w:r>
      <w:r w:rsidR="004E2AE7" w:rsidRPr="00A16D22">
        <w:t xml:space="preserve"> </w:t>
      </w:r>
      <w:r w:rsidR="004E2AE7" w:rsidRPr="00A16D22">
        <w:rPr>
          <w:b/>
        </w:rPr>
        <w:t>Grupp 1 och 2</w:t>
      </w:r>
      <w:r w:rsidR="00D50A82" w:rsidRPr="00A16D22">
        <w:t xml:space="preserve">. </w:t>
      </w:r>
      <w:r w:rsidR="00E36775" w:rsidRPr="00A16D22">
        <w:t xml:space="preserve">Alla kommer också </w:t>
      </w:r>
      <w:r w:rsidR="00787FE1" w:rsidRPr="00A16D22">
        <w:t>ingå</w:t>
      </w:r>
      <w:r w:rsidR="00E36775" w:rsidRPr="00A16D22">
        <w:t xml:space="preserve"> i mindre </w:t>
      </w:r>
      <w:r w:rsidR="00E36775" w:rsidRPr="00A16D22">
        <w:rPr>
          <w:b/>
        </w:rPr>
        <w:t>studiegruppe</w:t>
      </w:r>
      <w:r w:rsidR="00E36775" w:rsidRPr="00A16D22">
        <w:t>r</w:t>
      </w:r>
      <w:r w:rsidR="00D50A82" w:rsidRPr="00A16D22">
        <w:t xml:space="preserve"> </w:t>
      </w:r>
      <w:r w:rsidR="00787FE1" w:rsidRPr="00A16D22">
        <w:t xml:space="preserve">med </w:t>
      </w:r>
      <w:r w:rsidR="00C229B8" w:rsidRPr="00A16D22">
        <w:t>4–5</w:t>
      </w:r>
      <w:r w:rsidR="00D50A82" w:rsidRPr="00A16D22">
        <w:t xml:space="preserve"> deltagare</w:t>
      </w:r>
      <w:r w:rsidR="00E36775" w:rsidRPr="00A16D22">
        <w:t>. Studiegruppen</w:t>
      </w:r>
      <w:r w:rsidR="00A14000" w:rsidRPr="00A16D22">
        <w:t xml:space="preserve"> (</w:t>
      </w:r>
      <w:r w:rsidR="00BF69C8" w:rsidRPr="00A16D22">
        <w:t>ILS-gruppen)</w:t>
      </w:r>
      <w:r w:rsidR="00E36775" w:rsidRPr="00A16D22">
        <w:t xml:space="preserve"> arbetar med att antingen bearbeta föreläsningar, göra olika typer av uppgifter som följs upp i seminarier eller förbered</w:t>
      </w:r>
      <w:r w:rsidR="00601B72" w:rsidRPr="00A16D22">
        <w:t>a</w:t>
      </w:r>
      <w:r w:rsidR="00E36775" w:rsidRPr="00A16D22">
        <w:t xml:space="preserve"> för redovisningar av olika slag. </w:t>
      </w:r>
      <w:r w:rsidR="002C6E62" w:rsidRPr="00A16D22">
        <w:t>I kursen ingå</w:t>
      </w:r>
      <w:r w:rsidR="007B7B89" w:rsidRPr="00A16D22">
        <w:t xml:space="preserve">r alltså </w:t>
      </w:r>
      <w:r w:rsidR="002C6E62" w:rsidRPr="00A16D22">
        <w:t>icke lär</w:t>
      </w:r>
      <w:r w:rsidR="006E4AB7" w:rsidRPr="00A16D22">
        <w:t>arledda seminarier</w:t>
      </w:r>
      <w:r w:rsidR="00601B72" w:rsidRPr="00A16D22">
        <w:t xml:space="preserve">. Dessa är </w:t>
      </w:r>
      <w:r w:rsidR="006E4AB7" w:rsidRPr="00A16D22">
        <w:t>schemalagda</w:t>
      </w:r>
      <w:r w:rsidR="007B7B89" w:rsidRPr="00A16D22">
        <w:t xml:space="preserve"> och obligatoriska</w:t>
      </w:r>
      <w:r w:rsidR="002C6E62" w:rsidRPr="00A16D22">
        <w:t>.</w:t>
      </w:r>
    </w:p>
    <w:p w14:paraId="1C1545F6" w14:textId="77777777" w:rsidR="0079025A" w:rsidRPr="0079025A" w:rsidRDefault="0079025A" w:rsidP="0079025A">
      <w:pPr>
        <w:pStyle w:val="Rubrik2"/>
        <w:rPr>
          <w:lang w:val="sv-SE"/>
        </w:rPr>
      </w:pPr>
      <w:bookmarkStart w:id="20" w:name="_Toc90405776"/>
      <w:r>
        <w:rPr>
          <w:lang w:val="sv-SE"/>
        </w:rPr>
        <w:t>Obligatorisk närvaro</w:t>
      </w:r>
      <w:bookmarkEnd w:id="20"/>
    </w:p>
    <w:p w14:paraId="7729AEE1" w14:textId="77777777" w:rsidR="0079025A" w:rsidRPr="00A16D22" w:rsidRDefault="0079025A" w:rsidP="0079025A">
      <w:r w:rsidRPr="00A16D22">
        <w:t xml:space="preserve">Kursen tillämpar obligatorisk närvaro på seminarier, redovisningar och workshop. Obligatorisk närvaro betygsätts med ett D (deltagit). Saknas D i någon eller flera delkurser </w:t>
      </w:r>
      <w:r w:rsidRPr="00A16D22">
        <w:lastRenderedPageBreak/>
        <w:t xml:space="preserve">kan inte fullständigt kursbetyg ges förrän man gått (del)kursen igen och därmed också deltagit på seminarierna. </w:t>
      </w:r>
    </w:p>
    <w:p w14:paraId="1526D6A4" w14:textId="2909C5DE" w:rsidR="0079025A" w:rsidRPr="00A16D22" w:rsidRDefault="006D29CF" w:rsidP="0079025A">
      <w:r w:rsidRPr="00A16D22">
        <w:t>Frånvaro tas igen med en igentagningsuppgift, men ä</w:t>
      </w:r>
      <w:r w:rsidR="0079025A" w:rsidRPr="00A16D22">
        <w:t>r man borta mer än 50</w:t>
      </w:r>
      <w:r w:rsidRPr="00A16D22">
        <w:t xml:space="preserve"> </w:t>
      </w:r>
      <w:r w:rsidR="0079025A" w:rsidRPr="00A16D22">
        <w:t>% av seminarierna i en delkurs</w:t>
      </w:r>
      <w:r w:rsidR="00233CAC" w:rsidRPr="00A16D22">
        <w:t xml:space="preserve"> </w:t>
      </w:r>
      <w:r w:rsidR="0079025A" w:rsidRPr="00A16D22">
        <w:t xml:space="preserve">måste man gå om delkursen när nästa tillfälle ges.  </w:t>
      </w:r>
    </w:p>
    <w:p w14:paraId="0E051072" w14:textId="77777777" w:rsidR="0079025A" w:rsidRPr="00A16D22" w:rsidRDefault="0079025A" w:rsidP="0079025A">
      <w:r w:rsidRPr="00A16D22">
        <w:t xml:space="preserve">Det är </w:t>
      </w:r>
      <w:r w:rsidRPr="00A16D22">
        <w:rPr>
          <w:b/>
          <w:bCs/>
        </w:rPr>
        <w:t>nödvändigt</w:t>
      </w:r>
      <w:r w:rsidRPr="00A16D22">
        <w:t xml:space="preserve"> att delta i de genomgångar och föreläsningar som erbjuds under kursen. Kursen integrerar flera områden, och det som tas upp i en delkurs kommer att antingen följas upp eller fördjupas i en annan delkurs. Därför är det väldigt viktigt att följa hela förloppet av genomgångar, föreläsningar, seminarier och läsning av kurslitteratur. </w:t>
      </w:r>
    </w:p>
    <w:p w14:paraId="11C1BA40" w14:textId="77777777" w:rsidR="0079025A" w:rsidRDefault="0079025A" w:rsidP="0079025A"/>
    <w:p w14:paraId="5D7C3D11" w14:textId="77777777" w:rsidR="00E1199F" w:rsidRDefault="00E1199F" w:rsidP="00EE6088">
      <w:pPr>
        <w:pStyle w:val="Rubrik2"/>
      </w:pPr>
      <w:bookmarkStart w:id="21" w:name="_Toc90405777"/>
      <w:r w:rsidRPr="00673B64">
        <w:rPr>
          <w:bCs/>
        </w:rPr>
        <w:t>S</w:t>
      </w:r>
      <w:r>
        <w:t>chema</w:t>
      </w:r>
      <w:bookmarkEnd w:id="21"/>
    </w:p>
    <w:p w14:paraId="5C7251B5" w14:textId="408A223D" w:rsidR="00E1199F" w:rsidRPr="00A16D22" w:rsidRDefault="00E1199F" w:rsidP="00E1199F">
      <w:r w:rsidRPr="000E0F0E">
        <w:t>Webbsc</w:t>
      </w:r>
      <w:r w:rsidR="00BF7281" w:rsidRPr="000E0F0E">
        <w:t xml:space="preserve">hema </w:t>
      </w:r>
      <w:r w:rsidR="00EF3057" w:rsidRPr="000E0F0E">
        <w:t>för</w:t>
      </w:r>
      <w:r w:rsidR="00BF7281" w:rsidRPr="000E0F0E">
        <w:t xml:space="preserve"> kursen finns </w:t>
      </w:r>
      <w:r w:rsidR="00FC25A0" w:rsidRPr="000E0F0E">
        <w:t>i</w:t>
      </w:r>
      <w:r w:rsidR="00BF7281" w:rsidRPr="000E0F0E">
        <w:t xml:space="preserve"> </w:t>
      </w:r>
      <w:proofErr w:type="spellStart"/>
      <w:r w:rsidR="003B1629" w:rsidRPr="000E0F0E">
        <w:t>T</w:t>
      </w:r>
      <w:r w:rsidR="00BF7281" w:rsidRPr="000E0F0E">
        <w:t>ime</w:t>
      </w:r>
      <w:r w:rsidR="003B1629" w:rsidRPr="000E0F0E">
        <w:t>E</w:t>
      </w:r>
      <w:r w:rsidRPr="000E0F0E">
        <w:t>dit</w:t>
      </w:r>
      <w:proofErr w:type="spellEnd"/>
      <w:r w:rsidR="00764494" w:rsidRPr="000E0F0E">
        <w:t>.</w:t>
      </w:r>
      <w:r w:rsidRPr="000E0F0E">
        <w:t xml:space="preserve"> </w:t>
      </w:r>
      <w:r w:rsidR="00A16D22">
        <w:t xml:space="preserve">Det kan komma </w:t>
      </w:r>
      <w:r w:rsidRPr="000E0F0E">
        <w:t xml:space="preserve">att uppdateras och fyllas på efterhand. </w:t>
      </w:r>
    </w:p>
    <w:p w14:paraId="00FDE2B8" w14:textId="77777777" w:rsidR="00D25269" w:rsidRPr="000E0F0E" w:rsidRDefault="00E1199F" w:rsidP="00E1199F">
      <w:r w:rsidRPr="000E0F0E">
        <w:t>I</w:t>
      </w:r>
      <w:r w:rsidR="009E7EAF" w:rsidRPr="000E0F0E">
        <w:t xml:space="preserve"> </w:t>
      </w:r>
      <w:r w:rsidR="00675452" w:rsidRPr="000E0F0E">
        <w:rPr>
          <w:b/>
        </w:rPr>
        <w:t>delkurshandledning</w:t>
      </w:r>
      <w:r w:rsidR="009E7EAF" w:rsidRPr="000E0F0E">
        <w:rPr>
          <w:b/>
        </w:rPr>
        <w:t>en</w:t>
      </w:r>
      <w:r w:rsidRPr="000E0F0E">
        <w:t xml:space="preserve"> finns också</w:t>
      </w:r>
      <w:r w:rsidR="00EF7AFC" w:rsidRPr="000E0F0E">
        <w:t xml:space="preserve"> i vissa delkurser</w:t>
      </w:r>
      <w:r w:rsidRPr="000E0F0E">
        <w:t xml:space="preserve"> schema för tid, gruppe</w:t>
      </w:r>
      <w:r w:rsidR="00BF69C8" w:rsidRPr="000E0F0E">
        <w:t xml:space="preserve">r, lärare och innehåll. </w:t>
      </w:r>
      <w:r w:rsidR="00D25269" w:rsidRPr="000E0F0E">
        <w:t xml:space="preserve">I normalläge </w:t>
      </w:r>
      <w:r w:rsidRPr="000E0F0E">
        <w:t>så ska</w:t>
      </w:r>
      <w:r w:rsidRPr="000E0F0E">
        <w:rPr>
          <w:i/>
        </w:rPr>
        <w:t xml:space="preserve"> </w:t>
      </w:r>
      <w:r w:rsidRPr="000E0F0E">
        <w:rPr>
          <w:iCs/>
        </w:rPr>
        <w:t>alltid webbschemat konsulteras</w:t>
      </w:r>
      <w:r w:rsidR="00D15630" w:rsidRPr="000E0F0E">
        <w:rPr>
          <w:iCs/>
        </w:rPr>
        <w:t xml:space="preserve"> </w:t>
      </w:r>
      <w:r w:rsidR="00D25269" w:rsidRPr="000E0F0E">
        <w:t xml:space="preserve">för uppgift om lokal. </w:t>
      </w:r>
    </w:p>
    <w:p w14:paraId="28B58086" w14:textId="76611C4F" w:rsidR="00E1199F" w:rsidRPr="000E0F0E" w:rsidRDefault="00E1199F" w:rsidP="00E1199F">
      <w:r w:rsidRPr="000E0F0E">
        <w:t xml:space="preserve">Om det skulle finnas felaktigheter i </w:t>
      </w:r>
      <w:r w:rsidR="009E7EAF" w:rsidRPr="000E0F0E">
        <w:t>delkurshandledningen</w:t>
      </w:r>
      <w:r w:rsidR="00C11E2F" w:rsidRPr="000E0F0E">
        <w:t xml:space="preserve">, </w:t>
      </w:r>
      <w:r w:rsidR="00C75717" w:rsidRPr="000E0F0E">
        <w:t xml:space="preserve">är </w:t>
      </w:r>
      <w:r w:rsidRPr="000E0F0E">
        <w:t xml:space="preserve">de ansvariga lärarna alltid tacksamma för påpekanden om </w:t>
      </w:r>
      <w:r w:rsidR="00C75717" w:rsidRPr="000E0F0E">
        <w:t>detta</w:t>
      </w:r>
      <w:r w:rsidRPr="000E0F0E">
        <w:t>.</w:t>
      </w:r>
      <w:r w:rsidR="00D6585F" w:rsidRPr="000E0F0E">
        <w:t xml:space="preserve"> </w:t>
      </w:r>
      <w:r w:rsidRPr="000E0F0E">
        <w:t xml:space="preserve"> </w:t>
      </w:r>
    </w:p>
    <w:p w14:paraId="56105125" w14:textId="77777777" w:rsidR="00845C25" w:rsidRDefault="00845C25" w:rsidP="00EE6088">
      <w:pPr>
        <w:pStyle w:val="Rubrik2"/>
      </w:pPr>
      <w:bookmarkStart w:id="22" w:name="_Toc90405778"/>
      <w:r w:rsidRPr="00673B64">
        <w:rPr>
          <w:bCs/>
        </w:rPr>
        <w:t>L</w:t>
      </w:r>
      <w:r>
        <w:t>itteratur</w:t>
      </w:r>
      <w:bookmarkEnd w:id="22"/>
    </w:p>
    <w:p w14:paraId="4B05E8AF" w14:textId="6E316BA9" w:rsidR="001C3702" w:rsidRPr="000E0F0E" w:rsidRDefault="00845C25" w:rsidP="00845C25">
      <w:pPr>
        <w:pStyle w:val="Mellanmrktrutnt21"/>
      </w:pPr>
      <w:r w:rsidRPr="000E0F0E">
        <w:t xml:space="preserve">Kurslitteraturen finns </w:t>
      </w:r>
      <w:r w:rsidR="00A937D7" w:rsidRPr="000E0F0E">
        <w:t>i var</w:t>
      </w:r>
      <w:r w:rsidR="00A23435" w:rsidRPr="000E0F0E">
        <w:t>je delkurshandledning</w:t>
      </w:r>
      <w:r w:rsidR="00D040CB" w:rsidRPr="000E0F0E">
        <w:t xml:space="preserve"> eller delkursmapp</w:t>
      </w:r>
      <w:r w:rsidR="009C0B6E" w:rsidRPr="000E0F0E">
        <w:t xml:space="preserve">. För delkurs </w:t>
      </w:r>
      <w:r w:rsidR="00285600" w:rsidRPr="000E0F0E">
        <w:t>1</w:t>
      </w:r>
      <w:r w:rsidR="00A23435" w:rsidRPr="000E0F0E">
        <w:t xml:space="preserve"> läggs </w:t>
      </w:r>
      <w:r w:rsidR="00710547" w:rsidRPr="000E0F0E">
        <w:t xml:space="preserve">litteraturlistan även </w:t>
      </w:r>
      <w:r w:rsidR="00A23435" w:rsidRPr="000E0F0E">
        <w:t xml:space="preserve">under ”Övriga dokument” på </w:t>
      </w:r>
      <w:hyperlink r:id="rId21" w:history="1">
        <w:r w:rsidR="00A23435" w:rsidRPr="000E0F0E">
          <w:rPr>
            <w:rStyle w:val="Hyperlnk"/>
          </w:rPr>
          <w:t>www.liu.se/studieinfo</w:t>
        </w:r>
      </w:hyperlink>
      <w:r w:rsidR="00A23435" w:rsidRPr="000E0F0E">
        <w:t xml:space="preserve">. </w:t>
      </w:r>
      <w:r w:rsidR="00A40D5A" w:rsidRPr="000E0F0E">
        <w:t>(Sök på kurskoden 973G05, och se till att du har valt</w:t>
      </w:r>
      <w:r w:rsidR="00D040CB" w:rsidRPr="000E0F0E">
        <w:t xml:space="preserve"> rätt termin.) </w:t>
      </w:r>
      <w:r w:rsidR="00CF0B32" w:rsidRPr="000E0F0E">
        <w:t>Delk</w:t>
      </w:r>
      <w:r w:rsidR="00A937D7" w:rsidRPr="000E0F0E">
        <w:t xml:space="preserve">urshandledningarna finns också på Lisam i god tid </w:t>
      </w:r>
      <w:r w:rsidR="00B564D1" w:rsidRPr="000E0F0E">
        <w:t>före</w:t>
      </w:r>
      <w:r w:rsidR="00A937D7" w:rsidRPr="000E0F0E">
        <w:t xml:space="preserve"> starten av ny delkurs. </w:t>
      </w:r>
      <w:r w:rsidR="00A23435" w:rsidRPr="000E0F0E">
        <w:t xml:space="preserve"> Från det att ni registrerat er på kursen återfinns all info på Lisam. </w:t>
      </w:r>
    </w:p>
    <w:p w14:paraId="3CBC5F29" w14:textId="77777777" w:rsidR="00A937D7" w:rsidRPr="000E0F0E" w:rsidRDefault="00A937D7" w:rsidP="00845C25">
      <w:pPr>
        <w:pStyle w:val="Mellanmrktrutnt21"/>
      </w:pPr>
    </w:p>
    <w:p w14:paraId="219B7CB7" w14:textId="51876AAF" w:rsidR="009E7EAF" w:rsidRPr="000E0F0E" w:rsidRDefault="00A937D7" w:rsidP="00845C25">
      <w:pPr>
        <w:pStyle w:val="Mellanmrktrutnt21"/>
      </w:pPr>
      <w:r w:rsidRPr="000E0F0E">
        <w:t xml:space="preserve">I delkurshandledningens momentschema finns </w:t>
      </w:r>
      <w:r w:rsidR="00845C25" w:rsidRPr="000E0F0E">
        <w:t>också läsanvisningar för hur och till vilket seminarium litteraturen ska vara läst. I momentschemat tydliggörs också vilken litteratur som bör köpas. Det kan då handla om både böcker och</w:t>
      </w:r>
      <w:r w:rsidR="00BF69C8" w:rsidRPr="000E0F0E">
        <w:t xml:space="preserve"> ev</w:t>
      </w:r>
      <w:r w:rsidR="00241141" w:rsidRPr="000E0F0E">
        <w:t xml:space="preserve">entuella </w:t>
      </w:r>
      <w:r w:rsidR="00845C25" w:rsidRPr="000E0F0E">
        <w:t xml:space="preserve">kompendier. Momentschemat för </w:t>
      </w:r>
      <w:r w:rsidR="00241141" w:rsidRPr="000E0F0E">
        <w:t>respektive</w:t>
      </w:r>
      <w:r w:rsidR="00845C25" w:rsidRPr="000E0F0E">
        <w:t xml:space="preserve"> delkurs läggs ut </w:t>
      </w:r>
      <w:r w:rsidR="00452227" w:rsidRPr="000E0F0E">
        <w:t>på LISAM</w:t>
      </w:r>
      <w:r w:rsidRPr="000E0F0E">
        <w:t xml:space="preserve"> </w:t>
      </w:r>
      <w:r w:rsidR="00BF7281" w:rsidRPr="000E0F0E">
        <w:t xml:space="preserve">ca </w:t>
      </w:r>
      <w:r w:rsidR="00845C25" w:rsidRPr="000E0F0E">
        <w:t xml:space="preserve">två veckor innan </w:t>
      </w:r>
      <w:r w:rsidR="00241141" w:rsidRPr="000E0F0E">
        <w:t xml:space="preserve">före </w:t>
      </w:r>
      <w:r w:rsidR="00845C25" w:rsidRPr="000E0F0E">
        <w:t>delkurs</w:t>
      </w:r>
      <w:r w:rsidR="00241141" w:rsidRPr="000E0F0E">
        <w:t>start</w:t>
      </w:r>
      <w:r w:rsidR="00845C25" w:rsidRPr="000E0F0E">
        <w:t>.</w:t>
      </w:r>
    </w:p>
    <w:p w14:paraId="650C43A2" w14:textId="77777777" w:rsidR="001C3702" w:rsidRPr="00307557" w:rsidRDefault="00307557" w:rsidP="00307557">
      <w:pPr>
        <w:pStyle w:val="Rubrik3"/>
        <w:rPr>
          <w:lang w:val="sv-SE"/>
        </w:rPr>
      </w:pPr>
      <w:bookmarkStart w:id="23" w:name="_Toc90405779"/>
      <w:r>
        <w:rPr>
          <w:lang w:val="sv-SE"/>
        </w:rPr>
        <w:t>Skönlitteratur</w:t>
      </w:r>
      <w:bookmarkEnd w:id="23"/>
    </w:p>
    <w:p w14:paraId="228B7ED0" w14:textId="0141B53C" w:rsidR="001C3702" w:rsidRPr="000E0F0E" w:rsidRDefault="00BF7281" w:rsidP="001C3702">
      <w:pPr>
        <w:pStyle w:val="Mellanmrktrutnt21"/>
      </w:pPr>
      <w:bookmarkStart w:id="24" w:name="_Toc301358906"/>
      <w:r w:rsidRPr="000E0F0E">
        <w:t>Ett tips är att ni f</w:t>
      </w:r>
      <w:r w:rsidR="001C3702" w:rsidRPr="000E0F0E">
        <w:t>örsök</w:t>
      </w:r>
      <w:r w:rsidRPr="000E0F0E">
        <w:t>er</w:t>
      </w:r>
      <w:r w:rsidR="001C3702" w:rsidRPr="000E0F0E">
        <w:t xml:space="preserve"> att få tag på skönlitteraturen i god tid. Om alla är ute efter att låna en vis</w:t>
      </w:r>
      <w:r w:rsidRPr="000E0F0E">
        <w:t xml:space="preserve">s skönlitterär bok samtidigt </w:t>
      </w:r>
      <w:r w:rsidR="001C3702" w:rsidRPr="000E0F0E">
        <w:t>ka</w:t>
      </w:r>
      <w:r w:rsidR="00764494" w:rsidRPr="000E0F0E">
        <w:t>n den vara svår att få tag på.</w:t>
      </w:r>
      <w:r w:rsidR="001C3702" w:rsidRPr="000E0F0E">
        <w:t xml:space="preserve"> Låna böcker, sök hemma, på det lokala biblioteket, hos släktningar, gå på antikvariat. Låt böckerna också gå runt i gruppen.</w:t>
      </w:r>
    </w:p>
    <w:p w14:paraId="1B3633C1" w14:textId="77777777" w:rsidR="00A244BB" w:rsidRPr="00845C25" w:rsidRDefault="00A244BB" w:rsidP="00A244BB">
      <w:pPr>
        <w:pStyle w:val="Rubrik2"/>
        <w:rPr>
          <w:rFonts w:ascii="Arial" w:hAnsi="Arial" w:cs="Arial"/>
          <w:b/>
        </w:rPr>
      </w:pPr>
      <w:bookmarkStart w:id="25" w:name="_Toc301358899"/>
      <w:bookmarkStart w:id="26" w:name="_Toc90405780"/>
      <w:r w:rsidRPr="00673B64">
        <w:rPr>
          <w:bCs/>
        </w:rPr>
        <w:t>E</w:t>
      </w:r>
      <w:r w:rsidRPr="003F0ADA">
        <w:t>xaminationsuppgifter</w:t>
      </w:r>
      <w:bookmarkEnd w:id="25"/>
      <w:bookmarkEnd w:id="26"/>
      <w:r w:rsidRPr="003F0ADA">
        <w:t xml:space="preserve"> </w:t>
      </w:r>
    </w:p>
    <w:p w14:paraId="096C30C8" w14:textId="5D3D2E86" w:rsidR="00A244BB" w:rsidRPr="000E0F0E" w:rsidRDefault="00A244BB" w:rsidP="00A244BB">
      <w:r w:rsidRPr="000E0F0E">
        <w:t>Kursen examineras genom tre olika examinationstyper och obligatorisk närvaro. I den specificerade delkurshandledningen för varje kurs ges mer information om examinationen, betygskriterier och igentagningsuppgifter. Kursen 1</w:t>
      </w:r>
      <w:r w:rsidR="008349E9" w:rsidRPr="000E0F0E">
        <w:t>–</w:t>
      </w:r>
      <w:r w:rsidRPr="000E0F0E">
        <w:t>30 hp examineras enligt följande:</w:t>
      </w:r>
    </w:p>
    <w:p w14:paraId="16982EF1" w14:textId="77777777" w:rsidR="00A244BB" w:rsidRDefault="00A244BB" w:rsidP="00A244BB">
      <w:pPr>
        <w:pStyle w:val="Rubrik3"/>
        <w:rPr>
          <w:sz w:val="28"/>
          <w:szCs w:val="28"/>
        </w:rPr>
      </w:pPr>
      <w:bookmarkStart w:id="27" w:name="_Toc90405781"/>
      <w:r>
        <w:rPr>
          <w:sz w:val="28"/>
          <w:szCs w:val="28"/>
          <w:lang w:val="sv-SE"/>
        </w:rPr>
        <w:t>Skriftlig t</w:t>
      </w:r>
      <w:proofErr w:type="spellStart"/>
      <w:r w:rsidRPr="0053760B">
        <w:rPr>
          <w:sz w:val="28"/>
          <w:szCs w:val="28"/>
        </w:rPr>
        <w:t>entamen</w:t>
      </w:r>
      <w:bookmarkEnd w:id="27"/>
      <w:proofErr w:type="spellEnd"/>
    </w:p>
    <w:tbl>
      <w:tblPr>
        <w:tblW w:w="8647" w:type="dxa"/>
        <w:tblCellSpacing w:w="15" w:type="dxa"/>
        <w:shd w:val="clear" w:color="auto" w:fill="FFFFFF"/>
        <w:tblLayout w:type="fixed"/>
        <w:tblCellMar>
          <w:left w:w="0" w:type="dxa"/>
          <w:right w:w="0" w:type="dxa"/>
        </w:tblCellMar>
        <w:tblLook w:val="04A0" w:firstRow="1" w:lastRow="0" w:firstColumn="1" w:lastColumn="0" w:noHBand="0" w:noVBand="1"/>
      </w:tblPr>
      <w:tblGrid>
        <w:gridCol w:w="779"/>
        <w:gridCol w:w="6255"/>
        <w:gridCol w:w="649"/>
        <w:gridCol w:w="964"/>
      </w:tblGrid>
      <w:tr w:rsidR="00A244BB" w:rsidRPr="00C7768E" w14:paraId="3A369200"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674D958F" w14:textId="77777777" w:rsidR="00A244BB" w:rsidRPr="00142AD6" w:rsidRDefault="00A244BB" w:rsidP="007C62E0">
            <w:r w:rsidRPr="00142AD6">
              <w:t>STN1</w:t>
            </w:r>
          </w:p>
        </w:tc>
        <w:tc>
          <w:tcPr>
            <w:tcW w:w="6225" w:type="dxa"/>
            <w:shd w:val="clear" w:color="auto" w:fill="FFFFFF"/>
            <w:tcMar>
              <w:top w:w="0" w:type="dxa"/>
              <w:left w:w="120" w:type="dxa"/>
              <w:bottom w:w="0" w:type="dxa"/>
              <w:right w:w="120" w:type="dxa"/>
            </w:tcMar>
            <w:vAlign w:val="center"/>
            <w:hideMark/>
          </w:tcPr>
          <w:p w14:paraId="266F9021" w14:textId="2C684906" w:rsidR="00A244BB" w:rsidRPr="00142AD6" w:rsidRDefault="00A244BB" w:rsidP="007C62E0">
            <w:r w:rsidRPr="00142AD6">
              <w:t>Skriftlig tentamen: Salstentamen Läs-och skrivinlärning</w:t>
            </w:r>
          </w:p>
        </w:tc>
        <w:tc>
          <w:tcPr>
            <w:tcW w:w="619" w:type="dxa"/>
            <w:shd w:val="clear" w:color="auto" w:fill="FFFFFF"/>
            <w:tcMar>
              <w:top w:w="0" w:type="dxa"/>
              <w:left w:w="120" w:type="dxa"/>
              <w:bottom w:w="0" w:type="dxa"/>
              <w:right w:w="120" w:type="dxa"/>
            </w:tcMar>
            <w:vAlign w:val="center"/>
            <w:hideMark/>
          </w:tcPr>
          <w:p w14:paraId="20F8FB29"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0AC81E14" w14:textId="77777777" w:rsidR="00A244BB" w:rsidRPr="00142AD6" w:rsidRDefault="00A244BB" w:rsidP="007C62E0">
            <w:r w:rsidRPr="00142AD6">
              <w:t>7.5 hp</w:t>
            </w:r>
          </w:p>
        </w:tc>
      </w:tr>
      <w:tr w:rsidR="00A244BB" w:rsidRPr="00C7768E" w14:paraId="75435F52"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5A8BCE55" w14:textId="77777777" w:rsidR="00A244BB" w:rsidRPr="00142AD6" w:rsidRDefault="00A244BB" w:rsidP="007C62E0">
            <w:r w:rsidRPr="00142AD6">
              <w:t>STN2</w:t>
            </w:r>
          </w:p>
        </w:tc>
        <w:tc>
          <w:tcPr>
            <w:tcW w:w="6225" w:type="dxa"/>
            <w:shd w:val="clear" w:color="auto" w:fill="FFFFFF"/>
            <w:tcMar>
              <w:top w:w="0" w:type="dxa"/>
              <w:left w:w="120" w:type="dxa"/>
              <w:bottom w:w="0" w:type="dxa"/>
              <w:right w:w="120" w:type="dxa"/>
            </w:tcMar>
            <w:vAlign w:val="center"/>
            <w:hideMark/>
          </w:tcPr>
          <w:p w14:paraId="407785E5" w14:textId="37C62A7F" w:rsidR="00A244BB" w:rsidRPr="00142AD6" w:rsidRDefault="00A244BB" w:rsidP="007C62E0">
            <w:r w:rsidRPr="00142AD6">
              <w:t>Skriftlig tentamen: Salstentamen Grammatik</w:t>
            </w:r>
          </w:p>
        </w:tc>
        <w:tc>
          <w:tcPr>
            <w:tcW w:w="619" w:type="dxa"/>
            <w:shd w:val="clear" w:color="auto" w:fill="FFFFFF"/>
            <w:tcMar>
              <w:top w:w="0" w:type="dxa"/>
              <w:left w:w="120" w:type="dxa"/>
              <w:bottom w:w="0" w:type="dxa"/>
              <w:right w:w="120" w:type="dxa"/>
            </w:tcMar>
            <w:vAlign w:val="center"/>
            <w:hideMark/>
          </w:tcPr>
          <w:p w14:paraId="44587510"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108FBC9C" w14:textId="77777777" w:rsidR="00A244BB" w:rsidRPr="00142AD6" w:rsidRDefault="00A244BB" w:rsidP="007C62E0">
            <w:r w:rsidRPr="00142AD6">
              <w:t>4.0 hp</w:t>
            </w:r>
          </w:p>
        </w:tc>
      </w:tr>
      <w:tr w:rsidR="00A244BB" w:rsidRPr="00C7768E" w14:paraId="4E13506A"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34ACC4E6" w14:textId="77777777" w:rsidR="00A244BB" w:rsidRPr="00142AD6" w:rsidRDefault="00A244BB" w:rsidP="007C62E0">
            <w:r w:rsidRPr="00142AD6">
              <w:lastRenderedPageBreak/>
              <w:t>STN5</w:t>
            </w:r>
          </w:p>
        </w:tc>
        <w:tc>
          <w:tcPr>
            <w:tcW w:w="6225" w:type="dxa"/>
            <w:shd w:val="clear" w:color="auto" w:fill="FFFFFF"/>
            <w:tcMar>
              <w:top w:w="0" w:type="dxa"/>
              <w:left w:w="120" w:type="dxa"/>
              <w:bottom w:w="0" w:type="dxa"/>
              <w:right w:w="120" w:type="dxa"/>
            </w:tcMar>
            <w:vAlign w:val="center"/>
            <w:hideMark/>
          </w:tcPr>
          <w:p w14:paraId="630A8BFC" w14:textId="77777777" w:rsidR="00A244BB" w:rsidRPr="00142AD6" w:rsidRDefault="00A244BB" w:rsidP="007C62E0">
            <w:r w:rsidRPr="00142AD6">
              <w:t>Skriftlig tentamen: Litteratur</w:t>
            </w:r>
          </w:p>
        </w:tc>
        <w:tc>
          <w:tcPr>
            <w:tcW w:w="619" w:type="dxa"/>
            <w:shd w:val="clear" w:color="auto" w:fill="FFFFFF"/>
            <w:tcMar>
              <w:top w:w="0" w:type="dxa"/>
              <w:left w:w="120" w:type="dxa"/>
              <w:bottom w:w="0" w:type="dxa"/>
              <w:right w:w="120" w:type="dxa"/>
            </w:tcMar>
            <w:vAlign w:val="center"/>
            <w:hideMark/>
          </w:tcPr>
          <w:p w14:paraId="26A939FC" w14:textId="77777777" w:rsidR="00A244BB" w:rsidRPr="00142AD6" w:rsidRDefault="00A244BB" w:rsidP="007C62E0">
            <w:r w:rsidRPr="00142AD6">
              <w:t>UV</w:t>
            </w:r>
          </w:p>
        </w:tc>
        <w:tc>
          <w:tcPr>
            <w:tcW w:w="919" w:type="dxa"/>
            <w:shd w:val="clear" w:color="auto" w:fill="FFFFFF"/>
            <w:tcMar>
              <w:top w:w="0" w:type="dxa"/>
              <w:left w:w="120" w:type="dxa"/>
              <w:bottom w:w="0" w:type="dxa"/>
              <w:right w:w="120" w:type="dxa"/>
            </w:tcMar>
            <w:vAlign w:val="center"/>
            <w:hideMark/>
          </w:tcPr>
          <w:p w14:paraId="4522408E" w14:textId="77777777" w:rsidR="00A244BB" w:rsidRPr="00142AD6" w:rsidRDefault="00A244BB" w:rsidP="007C62E0">
            <w:r w:rsidRPr="00142AD6">
              <w:t>6.0 hp</w:t>
            </w:r>
          </w:p>
        </w:tc>
      </w:tr>
      <w:tr w:rsidR="00A244BB" w:rsidRPr="00C7768E" w14:paraId="1344BF1A" w14:textId="77777777" w:rsidTr="00C7672B">
        <w:trPr>
          <w:trHeight w:hRule="exact" w:val="397"/>
          <w:tblCellSpacing w:w="15" w:type="dxa"/>
        </w:trPr>
        <w:tc>
          <w:tcPr>
            <w:tcW w:w="734" w:type="dxa"/>
            <w:shd w:val="clear" w:color="auto" w:fill="FFFFFF"/>
            <w:tcMar>
              <w:top w:w="0" w:type="dxa"/>
              <w:left w:w="0" w:type="dxa"/>
              <w:bottom w:w="0" w:type="dxa"/>
              <w:right w:w="120" w:type="dxa"/>
            </w:tcMar>
            <w:vAlign w:val="center"/>
            <w:hideMark/>
          </w:tcPr>
          <w:p w14:paraId="5600E1A0" w14:textId="77777777" w:rsidR="00A244BB" w:rsidRPr="00142AD6" w:rsidRDefault="00A244BB" w:rsidP="007C62E0">
            <w:r w:rsidRPr="00142AD6">
              <w:t>STN7</w:t>
            </w:r>
          </w:p>
        </w:tc>
        <w:tc>
          <w:tcPr>
            <w:tcW w:w="6225" w:type="dxa"/>
            <w:shd w:val="clear" w:color="auto" w:fill="FFFFFF"/>
            <w:tcMar>
              <w:top w:w="0" w:type="dxa"/>
              <w:left w:w="120" w:type="dxa"/>
              <w:bottom w:w="0" w:type="dxa"/>
              <w:right w:w="120" w:type="dxa"/>
            </w:tcMar>
            <w:vAlign w:val="center"/>
            <w:hideMark/>
          </w:tcPr>
          <w:p w14:paraId="7ADC9F46" w14:textId="77777777" w:rsidR="00A244BB" w:rsidRPr="00142AD6" w:rsidRDefault="00A244BB" w:rsidP="007C62E0">
            <w:r w:rsidRPr="00142AD6">
              <w:t>Skriftlig tentamen: Språk, språksociologi</w:t>
            </w:r>
          </w:p>
        </w:tc>
        <w:tc>
          <w:tcPr>
            <w:tcW w:w="619" w:type="dxa"/>
            <w:shd w:val="clear" w:color="auto" w:fill="FFFFFF"/>
            <w:tcMar>
              <w:top w:w="0" w:type="dxa"/>
              <w:left w:w="120" w:type="dxa"/>
              <w:bottom w:w="0" w:type="dxa"/>
              <w:right w:w="120" w:type="dxa"/>
            </w:tcMar>
            <w:vAlign w:val="center"/>
            <w:hideMark/>
          </w:tcPr>
          <w:p w14:paraId="7CD72CB3" w14:textId="77777777" w:rsidR="00A244BB" w:rsidRPr="00142AD6" w:rsidRDefault="00A244BB" w:rsidP="007C62E0">
            <w:r w:rsidRPr="00142AD6">
              <w:t>UG</w:t>
            </w:r>
          </w:p>
        </w:tc>
        <w:tc>
          <w:tcPr>
            <w:tcW w:w="919" w:type="dxa"/>
            <w:shd w:val="clear" w:color="auto" w:fill="FFFFFF"/>
            <w:tcMar>
              <w:top w:w="0" w:type="dxa"/>
              <w:left w:w="120" w:type="dxa"/>
              <w:bottom w:w="0" w:type="dxa"/>
              <w:right w:w="120" w:type="dxa"/>
            </w:tcMar>
            <w:vAlign w:val="center"/>
            <w:hideMark/>
          </w:tcPr>
          <w:p w14:paraId="65DABAFF" w14:textId="77777777" w:rsidR="00A244BB" w:rsidRPr="00142AD6" w:rsidRDefault="00A244BB" w:rsidP="007C62E0">
            <w:r w:rsidRPr="00142AD6">
              <w:t>3.0 hp</w:t>
            </w:r>
          </w:p>
        </w:tc>
      </w:tr>
    </w:tbl>
    <w:p w14:paraId="4F640297" w14:textId="77777777" w:rsidR="00A244BB" w:rsidRPr="0053760B" w:rsidRDefault="00A244BB" w:rsidP="00A244BB">
      <w:pPr>
        <w:pStyle w:val="Rubrik3"/>
        <w:rPr>
          <w:sz w:val="28"/>
          <w:szCs w:val="28"/>
        </w:rPr>
      </w:pPr>
      <w:bookmarkStart w:id="28" w:name="_Toc90405782"/>
      <w:r w:rsidRPr="0053760B">
        <w:rPr>
          <w:sz w:val="28"/>
          <w:szCs w:val="28"/>
        </w:rPr>
        <w:t>Skriftliga och gestaltande redovisningar</w:t>
      </w:r>
      <w:bookmarkEnd w:id="28"/>
      <w:r w:rsidRPr="0053760B">
        <w:rPr>
          <w:sz w:val="28"/>
          <w:szCs w:val="28"/>
        </w:rPr>
        <w:t xml:space="preserve"> </w:t>
      </w:r>
    </w:p>
    <w:tbl>
      <w:tblPr>
        <w:tblW w:w="8924" w:type="dxa"/>
        <w:tblCellSpacing w:w="15" w:type="dxa"/>
        <w:shd w:val="clear" w:color="auto" w:fill="FFFFFF"/>
        <w:tblLayout w:type="fixed"/>
        <w:tblCellMar>
          <w:left w:w="0" w:type="dxa"/>
          <w:right w:w="0" w:type="dxa"/>
        </w:tblCellMar>
        <w:tblLook w:val="04A0" w:firstRow="1" w:lastRow="0" w:firstColumn="1" w:lastColumn="0" w:noHBand="0" w:noVBand="1"/>
      </w:tblPr>
      <w:tblGrid>
        <w:gridCol w:w="940"/>
        <w:gridCol w:w="6043"/>
        <w:gridCol w:w="777"/>
        <w:gridCol w:w="1164"/>
      </w:tblGrid>
      <w:tr w:rsidR="00A244BB" w:rsidRPr="00C7768E" w14:paraId="1BE2C12A"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4AC432E5" w14:textId="77777777" w:rsidR="00A244BB" w:rsidRPr="00C7768E" w:rsidRDefault="00A244BB" w:rsidP="007C62E0">
            <w:r w:rsidRPr="00C7768E">
              <w:t>SRE6</w:t>
            </w:r>
          </w:p>
        </w:tc>
        <w:tc>
          <w:tcPr>
            <w:tcW w:w="6013" w:type="dxa"/>
            <w:shd w:val="clear" w:color="auto" w:fill="FFFFFF"/>
            <w:tcMar>
              <w:top w:w="0" w:type="dxa"/>
              <w:left w:w="120" w:type="dxa"/>
              <w:bottom w:w="0" w:type="dxa"/>
              <w:right w:w="120" w:type="dxa"/>
            </w:tcMar>
            <w:vAlign w:val="center"/>
          </w:tcPr>
          <w:p w14:paraId="63E16570" w14:textId="77777777" w:rsidR="00A244BB" w:rsidRPr="00C7768E" w:rsidRDefault="00A244BB" w:rsidP="007C62E0">
            <w:r w:rsidRPr="00C7768E">
              <w:t>Skriftlig redovisning: Litteratur och skrivande</w:t>
            </w:r>
          </w:p>
        </w:tc>
        <w:tc>
          <w:tcPr>
            <w:tcW w:w="747" w:type="dxa"/>
            <w:shd w:val="clear" w:color="auto" w:fill="FFFFFF"/>
            <w:tcMar>
              <w:top w:w="0" w:type="dxa"/>
              <w:left w:w="120" w:type="dxa"/>
              <w:bottom w:w="0" w:type="dxa"/>
              <w:right w:w="120" w:type="dxa"/>
            </w:tcMar>
            <w:vAlign w:val="center"/>
          </w:tcPr>
          <w:p w14:paraId="58FD6941"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0CBBCE37" w14:textId="77777777" w:rsidR="00A244BB" w:rsidRPr="00C7768E" w:rsidRDefault="00A244BB" w:rsidP="007C62E0">
            <w:r w:rsidRPr="00C7768E">
              <w:t>2.0 hp</w:t>
            </w:r>
          </w:p>
        </w:tc>
      </w:tr>
      <w:tr w:rsidR="00A244BB" w:rsidRPr="00C7768E" w14:paraId="3DC0942E"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6519300A" w14:textId="77777777" w:rsidR="00A244BB" w:rsidRPr="00C7768E" w:rsidRDefault="00A244BB" w:rsidP="007C62E0">
            <w:r w:rsidRPr="00C7768E">
              <w:t>SRE7</w:t>
            </w:r>
          </w:p>
        </w:tc>
        <w:tc>
          <w:tcPr>
            <w:tcW w:w="6013" w:type="dxa"/>
            <w:shd w:val="clear" w:color="auto" w:fill="FFFFFF"/>
            <w:tcMar>
              <w:top w:w="0" w:type="dxa"/>
              <w:left w:w="120" w:type="dxa"/>
              <w:bottom w:w="0" w:type="dxa"/>
              <w:right w:w="120" w:type="dxa"/>
            </w:tcMar>
            <w:vAlign w:val="center"/>
          </w:tcPr>
          <w:p w14:paraId="1254C9ED" w14:textId="77777777" w:rsidR="00A244BB" w:rsidRPr="00C7768E" w:rsidRDefault="00A244BB" w:rsidP="007C62E0">
            <w:r w:rsidRPr="00C7768E">
              <w:t>Skriftlig redovisning: Didaktiskt arbete</w:t>
            </w:r>
          </w:p>
        </w:tc>
        <w:tc>
          <w:tcPr>
            <w:tcW w:w="747" w:type="dxa"/>
            <w:shd w:val="clear" w:color="auto" w:fill="FFFFFF"/>
            <w:tcMar>
              <w:top w:w="0" w:type="dxa"/>
              <w:left w:w="120" w:type="dxa"/>
              <w:bottom w:w="0" w:type="dxa"/>
              <w:right w:w="120" w:type="dxa"/>
            </w:tcMar>
            <w:vAlign w:val="center"/>
          </w:tcPr>
          <w:p w14:paraId="59D337DA" w14:textId="77777777" w:rsidR="00A244BB" w:rsidRPr="00C7768E" w:rsidRDefault="00A244BB" w:rsidP="007C62E0">
            <w:r w:rsidRPr="00C7768E">
              <w:t>UV</w:t>
            </w:r>
          </w:p>
        </w:tc>
        <w:tc>
          <w:tcPr>
            <w:tcW w:w="1119" w:type="dxa"/>
            <w:shd w:val="clear" w:color="auto" w:fill="FFFFFF"/>
            <w:tcMar>
              <w:top w:w="0" w:type="dxa"/>
              <w:left w:w="120" w:type="dxa"/>
              <w:bottom w:w="0" w:type="dxa"/>
              <w:right w:w="120" w:type="dxa"/>
            </w:tcMar>
            <w:vAlign w:val="center"/>
          </w:tcPr>
          <w:p w14:paraId="17128D39" w14:textId="77777777" w:rsidR="00A244BB" w:rsidRPr="00C7768E" w:rsidRDefault="00A244BB" w:rsidP="007C62E0">
            <w:r w:rsidRPr="00C7768E">
              <w:t>6.0 hp</w:t>
            </w:r>
          </w:p>
        </w:tc>
      </w:tr>
      <w:tr w:rsidR="00A244BB" w:rsidRPr="00C7768E" w14:paraId="439CD42E"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200185B3" w14:textId="77777777" w:rsidR="00A244BB" w:rsidRPr="00C7768E" w:rsidRDefault="00A244BB" w:rsidP="007C62E0">
            <w:r w:rsidRPr="00C7768E">
              <w:t>SRE8</w:t>
            </w:r>
          </w:p>
        </w:tc>
        <w:tc>
          <w:tcPr>
            <w:tcW w:w="6013" w:type="dxa"/>
            <w:shd w:val="clear" w:color="auto" w:fill="FFFFFF"/>
            <w:tcMar>
              <w:top w:w="0" w:type="dxa"/>
              <w:left w:w="120" w:type="dxa"/>
              <w:bottom w:w="0" w:type="dxa"/>
              <w:right w:w="120" w:type="dxa"/>
            </w:tcMar>
            <w:vAlign w:val="center"/>
          </w:tcPr>
          <w:p w14:paraId="7572E776" w14:textId="77777777" w:rsidR="00A244BB" w:rsidRPr="00C7768E" w:rsidRDefault="00A244BB" w:rsidP="007C62E0">
            <w:r w:rsidRPr="00C7768E">
              <w:t>Skriftlig redovisning</w:t>
            </w:r>
            <w:r>
              <w:t>:</w:t>
            </w:r>
            <w:r w:rsidRPr="00C7768E">
              <w:t xml:space="preserve"> Grammatikdidaktik</w:t>
            </w:r>
          </w:p>
        </w:tc>
        <w:tc>
          <w:tcPr>
            <w:tcW w:w="747" w:type="dxa"/>
            <w:shd w:val="clear" w:color="auto" w:fill="FFFFFF"/>
            <w:tcMar>
              <w:top w:w="0" w:type="dxa"/>
              <w:left w:w="120" w:type="dxa"/>
              <w:bottom w:w="0" w:type="dxa"/>
              <w:right w:w="120" w:type="dxa"/>
            </w:tcMar>
            <w:vAlign w:val="center"/>
          </w:tcPr>
          <w:p w14:paraId="542685FD"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64EF18F1" w14:textId="77777777" w:rsidR="00A244BB" w:rsidRPr="00C7768E" w:rsidRDefault="00A244BB" w:rsidP="007C62E0">
            <w:r w:rsidRPr="00C7768E">
              <w:t>1.0 hp</w:t>
            </w:r>
          </w:p>
        </w:tc>
      </w:tr>
      <w:tr w:rsidR="00A244BB" w:rsidRPr="00C7768E" w14:paraId="7C5217A4"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284C180" w14:textId="77777777" w:rsidR="00A244BB" w:rsidRPr="00C7768E" w:rsidRDefault="00A244BB" w:rsidP="007C62E0">
            <w:r w:rsidRPr="00C7768E">
              <w:t>GRE2</w:t>
            </w:r>
          </w:p>
        </w:tc>
        <w:tc>
          <w:tcPr>
            <w:tcW w:w="6013" w:type="dxa"/>
            <w:shd w:val="clear" w:color="auto" w:fill="FFFFFF"/>
            <w:tcMar>
              <w:top w:w="0" w:type="dxa"/>
              <w:left w:w="120" w:type="dxa"/>
              <w:bottom w:w="0" w:type="dxa"/>
              <w:right w:w="120" w:type="dxa"/>
            </w:tcMar>
            <w:vAlign w:val="center"/>
          </w:tcPr>
          <w:p w14:paraId="6A002EB4" w14:textId="77777777" w:rsidR="00A244BB" w:rsidRPr="00C7768E" w:rsidRDefault="00A244BB" w:rsidP="007C62E0">
            <w:r w:rsidRPr="00C7768E">
              <w:t>Gestaltande redovisning</w:t>
            </w:r>
          </w:p>
        </w:tc>
        <w:tc>
          <w:tcPr>
            <w:tcW w:w="747" w:type="dxa"/>
            <w:shd w:val="clear" w:color="auto" w:fill="FFFFFF"/>
            <w:tcMar>
              <w:top w:w="0" w:type="dxa"/>
              <w:left w:w="120" w:type="dxa"/>
              <w:bottom w:w="0" w:type="dxa"/>
              <w:right w:w="120" w:type="dxa"/>
            </w:tcMar>
            <w:vAlign w:val="center"/>
          </w:tcPr>
          <w:p w14:paraId="240C9C1D" w14:textId="77777777" w:rsidR="00A244BB" w:rsidRPr="00C7768E" w:rsidRDefault="00A244BB" w:rsidP="007C62E0">
            <w:r w:rsidRPr="00C7768E">
              <w:t>UG</w:t>
            </w:r>
          </w:p>
        </w:tc>
        <w:tc>
          <w:tcPr>
            <w:tcW w:w="1119" w:type="dxa"/>
            <w:shd w:val="clear" w:color="auto" w:fill="FFFFFF"/>
            <w:tcMar>
              <w:top w:w="0" w:type="dxa"/>
              <w:left w:w="120" w:type="dxa"/>
              <w:bottom w:w="0" w:type="dxa"/>
              <w:right w:w="120" w:type="dxa"/>
            </w:tcMar>
            <w:vAlign w:val="center"/>
          </w:tcPr>
          <w:p w14:paraId="12CDCD85" w14:textId="77777777" w:rsidR="00A244BB" w:rsidRPr="00C7768E" w:rsidRDefault="00A244BB" w:rsidP="007C62E0">
            <w:r w:rsidRPr="00C7768E">
              <w:t>0.5 hp</w:t>
            </w:r>
          </w:p>
        </w:tc>
      </w:tr>
      <w:tr w:rsidR="00827CE9" w:rsidRPr="00827CE9" w14:paraId="0F8826B5"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461F4D9" w14:textId="77777777" w:rsidR="00A244BB" w:rsidRPr="00827CE9" w:rsidRDefault="00A244BB" w:rsidP="007C62E0">
            <w:r w:rsidRPr="00827CE9">
              <w:t>OBL5</w:t>
            </w:r>
          </w:p>
        </w:tc>
        <w:tc>
          <w:tcPr>
            <w:tcW w:w="6013" w:type="dxa"/>
            <w:shd w:val="clear" w:color="auto" w:fill="FFFFFF"/>
            <w:tcMar>
              <w:top w:w="0" w:type="dxa"/>
              <w:left w:w="120" w:type="dxa"/>
              <w:bottom w:w="0" w:type="dxa"/>
              <w:right w:w="120" w:type="dxa"/>
            </w:tcMar>
            <w:vAlign w:val="center"/>
          </w:tcPr>
          <w:p w14:paraId="6CFB15DA" w14:textId="77777777" w:rsidR="00A244BB" w:rsidRPr="00827CE9" w:rsidRDefault="00A244BB" w:rsidP="007C62E0">
            <w:r w:rsidRPr="00827CE9">
              <w:t>Närvaro seminarier i delkurs 1</w:t>
            </w:r>
          </w:p>
        </w:tc>
        <w:tc>
          <w:tcPr>
            <w:tcW w:w="747" w:type="dxa"/>
            <w:shd w:val="clear" w:color="auto" w:fill="FFFFFF"/>
            <w:tcMar>
              <w:top w:w="0" w:type="dxa"/>
              <w:left w:w="120" w:type="dxa"/>
              <w:bottom w:w="0" w:type="dxa"/>
              <w:right w:w="120" w:type="dxa"/>
            </w:tcMar>
            <w:vAlign w:val="center"/>
          </w:tcPr>
          <w:p w14:paraId="7782311F" w14:textId="77777777" w:rsidR="00A244BB" w:rsidRPr="00827CE9" w:rsidRDefault="00A244BB" w:rsidP="007C62E0">
            <w:r w:rsidRPr="00827CE9">
              <w:t>D</w:t>
            </w:r>
          </w:p>
        </w:tc>
        <w:tc>
          <w:tcPr>
            <w:tcW w:w="1119" w:type="dxa"/>
            <w:shd w:val="clear" w:color="auto" w:fill="FFFFFF"/>
            <w:tcMar>
              <w:top w:w="0" w:type="dxa"/>
              <w:left w:w="120" w:type="dxa"/>
              <w:bottom w:w="0" w:type="dxa"/>
              <w:right w:w="120" w:type="dxa"/>
            </w:tcMar>
            <w:vAlign w:val="center"/>
          </w:tcPr>
          <w:p w14:paraId="58A365E0" w14:textId="77777777" w:rsidR="00A244BB" w:rsidRPr="00827CE9" w:rsidRDefault="00A244BB" w:rsidP="007C62E0">
            <w:r w:rsidRPr="00827CE9">
              <w:t>0.0 hp</w:t>
            </w:r>
          </w:p>
        </w:tc>
      </w:tr>
      <w:tr w:rsidR="00827CE9" w:rsidRPr="00827CE9" w14:paraId="5DAE5896"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7541A98B" w14:textId="77777777" w:rsidR="00A244BB" w:rsidRPr="00827CE9" w:rsidRDefault="00A244BB" w:rsidP="007C62E0">
            <w:r w:rsidRPr="00827CE9">
              <w:t>OBL6</w:t>
            </w:r>
          </w:p>
        </w:tc>
        <w:tc>
          <w:tcPr>
            <w:tcW w:w="6013" w:type="dxa"/>
            <w:shd w:val="clear" w:color="auto" w:fill="FFFFFF"/>
            <w:tcMar>
              <w:top w:w="0" w:type="dxa"/>
              <w:left w:w="120" w:type="dxa"/>
              <w:bottom w:w="0" w:type="dxa"/>
              <w:right w:w="120" w:type="dxa"/>
            </w:tcMar>
            <w:vAlign w:val="center"/>
          </w:tcPr>
          <w:p w14:paraId="731237BF" w14:textId="77777777" w:rsidR="00A244BB" w:rsidRPr="00827CE9" w:rsidRDefault="00A244BB" w:rsidP="007C62E0">
            <w:r w:rsidRPr="00827CE9">
              <w:t>Närvaro seminarier i delkurs 2</w:t>
            </w:r>
          </w:p>
        </w:tc>
        <w:tc>
          <w:tcPr>
            <w:tcW w:w="747" w:type="dxa"/>
            <w:shd w:val="clear" w:color="auto" w:fill="FFFFFF"/>
            <w:tcMar>
              <w:top w:w="0" w:type="dxa"/>
              <w:left w:w="120" w:type="dxa"/>
              <w:bottom w:w="0" w:type="dxa"/>
              <w:right w:w="120" w:type="dxa"/>
            </w:tcMar>
            <w:vAlign w:val="center"/>
          </w:tcPr>
          <w:p w14:paraId="1CF19D24" w14:textId="77777777" w:rsidR="00A244BB" w:rsidRPr="00827CE9" w:rsidRDefault="00A244BB" w:rsidP="007C62E0">
            <w:r w:rsidRPr="00827CE9">
              <w:t>D</w:t>
            </w:r>
          </w:p>
        </w:tc>
        <w:tc>
          <w:tcPr>
            <w:tcW w:w="1119" w:type="dxa"/>
            <w:shd w:val="clear" w:color="auto" w:fill="FFFFFF"/>
            <w:tcMar>
              <w:top w:w="0" w:type="dxa"/>
              <w:left w:w="120" w:type="dxa"/>
              <w:bottom w:w="0" w:type="dxa"/>
              <w:right w:w="120" w:type="dxa"/>
            </w:tcMar>
            <w:vAlign w:val="center"/>
          </w:tcPr>
          <w:p w14:paraId="7C262034" w14:textId="77777777" w:rsidR="00A244BB" w:rsidRPr="00827CE9" w:rsidRDefault="00A244BB" w:rsidP="007C62E0">
            <w:r w:rsidRPr="00827CE9">
              <w:t>0.0 hp</w:t>
            </w:r>
          </w:p>
        </w:tc>
      </w:tr>
      <w:tr w:rsidR="00D46585" w:rsidRPr="00C7672B" w14:paraId="0353CEC2"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42DDFFD1" w14:textId="14152391" w:rsidR="00D46585" w:rsidRPr="00D46585" w:rsidRDefault="00D46585" w:rsidP="00D46585">
            <w:r w:rsidRPr="00D46585">
              <w:t>OBL8</w:t>
            </w:r>
          </w:p>
        </w:tc>
        <w:tc>
          <w:tcPr>
            <w:tcW w:w="6013" w:type="dxa"/>
            <w:shd w:val="clear" w:color="auto" w:fill="FFFFFF"/>
            <w:tcMar>
              <w:top w:w="0" w:type="dxa"/>
              <w:left w:w="120" w:type="dxa"/>
              <w:bottom w:w="0" w:type="dxa"/>
              <w:right w:w="120" w:type="dxa"/>
            </w:tcMar>
            <w:vAlign w:val="center"/>
          </w:tcPr>
          <w:p w14:paraId="59ABD236" w14:textId="4DA7282F" w:rsidR="00D46585" w:rsidRPr="00D46585" w:rsidRDefault="00D46585" w:rsidP="00D46585">
            <w:r w:rsidRPr="00D46585">
              <w:t xml:space="preserve">Närvaro seminarier i delkurs </w:t>
            </w:r>
            <w:r>
              <w:t>3</w:t>
            </w:r>
            <w:r w:rsidRPr="00D46585">
              <w:t xml:space="preserve"> och 4</w:t>
            </w:r>
          </w:p>
        </w:tc>
        <w:tc>
          <w:tcPr>
            <w:tcW w:w="747" w:type="dxa"/>
            <w:shd w:val="clear" w:color="auto" w:fill="FFFFFF"/>
            <w:tcMar>
              <w:top w:w="0" w:type="dxa"/>
              <w:left w:w="120" w:type="dxa"/>
              <w:bottom w:w="0" w:type="dxa"/>
              <w:right w:w="120" w:type="dxa"/>
            </w:tcMar>
            <w:vAlign w:val="center"/>
          </w:tcPr>
          <w:p w14:paraId="2FAC40ED" w14:textId="0E04EA1B" w:rsidR="00D46585" w:rsidRPr="00D46585" w:rsidRDefault="00D46585" w:rsidP="00D46585">
            <w:r w:rsidRPr="00D46585">
              <w:t>D</w:t>
            </w:r>
          </w:p>
        </w:tc>
        <w:tc>
          <w:tcPr>
            <w:tcW w:w="1119" w:type="dxa"/>
            <w:shd w:val="clear" w:color="auto" w:fill="FFFFFF"/>
            <w:tcMar>
              <w:top w:w="0" w:type="dxa"/>
              <w:left w:w="120" w:type="dxa"/>
              <w:bottom w:w="0" w:type="dxa"/>
              <w:right w:w="120" w:type="dxa"/>
            </w:tcMar>
            <w:vAlign w:val="center"/>
          </w:tcPr>
          <w:p w14:paraId="7E439FBB" w14:textId="6D95B465" w:rsidR="00D46585" w:rsidRPr="00D46585" w:rsidRDefault="00D46585" w:rsidP="00D46585">
            <w:r w:rsidRPr="00D46585">
              <w:t>0.0 hp</w:t>
            </w:r>
          </w:p>
        </w:tc>
      </w:tr>
      <w:tr w:rsidR="00D46585" w:rsidRPr="00C7672B" w14:paraId="36202C55" w14:textId="77777777" w:rsidTr="00CF0B32">
        <w:trPr>
          <w:trHeight w:hRule="exact" w:val="397"/>
          <w:tblCellSpacing w:w="15" w:type="dxa"/>
        </w:trPr>
        <w:tc>
          <w:tcPr>
            <w:tcW w:w="895" w:type="dxa"/>
            <w:shd w:val="clear" w:color="auto" w:fill="FFFFFF"/>
            <w:tcMar>
              <w:top w:w="0" w:type="dxa"/>
              <w:left w:w="0" w:type="dxa"/>
              <w:bottom w:w="0" w:type="dxa"/>
              <w:right w:w="120" w:type="dxa"/>
            </w:tcMar>
            <w:vAlign w:val="center"/>
          </w:tcPr>
          <w:p w14:paraId="04894957" w14:textId="77777777" w:rsidR="00D46585" w:rsidRPr="00391F0E" w:rsidRDefault="00D46585" w:rsidP="00D46585">
            <w:r w:rsidRPr="00391F0E">
              <w:t>OBL7</w:t>
            </w:r>
          </w:p>
        </w:tc>
        <w:tc>
          <w:tcPr>
            <w:tcW w:w="6013" w:type="dxa"/>
            <w:shd w:val="clear" w:color="auto" w:fill="FFFFFF"/>
            <w:tcMar>
              <w:top w:w="0" w:type="dxa"/>
              <w:left w:w="120" w:type="dxa"/>
              <w:bottom w:w="0" w:type="dxa"/>
              <w:right w:w="120" w:type="dxa"/>
            </w:tcMar>
            <w:vAlign w:val="center"/>
          </w:tcPr>
          <w:p w14:paraId="21CF2FBA" w14:textId="6B2776F5" w:rsidR="00D46585" w:rsidRPr="00391F0E" w:rsidRDefault="00D46585" w:rsidP="00D46585">
            <w:r w:rsidRPr="00391F0E">
              <w:t>Närvaro seminarier i delkurs 5 och 6</w:t>
            </w:r>
          </w:p>
        </w:tc>
        <w:tc>
          <w:tcPr>
            <w:tcW w:w="747" w:type="dxa"/>
            <w:shd w:val="clear" w:color="auto" w:fill="FFFFFF"/>
            <w:tcMar>
              <w:top w:w="0" w:type="dxa"/>
              <w:left w:w="120" w:type="dxa"/>
              <w:bottom w:w="0" w:type="dxa"/>
              <w:right w:w="120" w:type="dxa"/>
            </w:tcMar>
            <w:vAlign w:val="center"/>
          </w:tcPr>
          <w:p w14:paraId="2466B0FD" w14:textId="77777777" w:rsidR="00D46585" w:rsidRPr="00391F0E" w:rsidRDefault="00D46585" w:rsidP="00D46585">
            <w:r w:rsidRPr="00391F0E">
              <w:t>D</w:t>
            </w:r>
          </w:p>
        </w:tc>
        <w:tc>
          <w:tcPr>
            <w:tcW w:w="1119" w:type="dxa"/>
            <w:shd w:val="clear" w:color="auto" w:fill="FFFFFF"/>
            <w:tcMar>
              <w:top w:w="0" w:type="dxa"/>
              <w:left w:w="120" w:type="dxa"/>
              <w:bottom w:w="0" w:type="dxa"/>
              <w:right w:w="120" w:type="dxa"/>
            </w:tcMar>
            <w:vAlign w:val="center"/>
          </w:tcPr>
          <w:p w14:paraId="12A09927" w14:textId="77777777" w:rsidR="00D46585" w:rsidRPr="00391F0E" w:rsidRDefault="00D46585" w:rsidP="00D46585">
            <w:r w:rsidRPr="00391F0E">
              <w:t>0.0 hp</w:t>
            </w:r>
          </w:p>
        </w:tc>
      </w:tr>
    </w:tbl>
    <w:p w14:paraId="56E61B21" w14:textId="77777777" w:rsidR="003E35A5" w:rsidRPr="003E35A5" w:rsidRDefault="003E35A5" w:rsidP="003E35A5">
      <w:pPr>
        <w:spacing w:after="0"/>
        <w:rPr>
          <w:sz w:val="16"/>
          <w:szCs w:val="16"/>
        </w:rPr>
      </w:pPr>
    </w:p>
    <w:p w14:paraId="5C8CA6AF" w14:textId="11342F07" w:rsidR="00845C25" w:rsidRDefault="00845C25" w:rsidP="00225DC4">
      <w:pPr>
        <w:pStyle w:val="Rubrik2"/>
      </w:pPr>
      <w:bookmarkStart w:id="29" w:name="_Toc90405783"/>
      <w:r w:rsidRPr="00673B64">
        <w:rPr>
          <w:bCs/>
        </w:rPr>
        <w:t>B</w:t>
      </w:r>
      <w:r w:rsidRPr="009E5A68">
        <w:t xml:space="preserve">etygskriterier </w:t>
      </w:r>
      <w:bookmarkEnd w:id="24"/>
      <w:r w:rsidRPr="009E5A68">
        <w:t>973G05</w:t>
      </w:r>
      <w:bookmarkEnd w:id="29"/>
      <w:r>
        <w:t xml:space="preserve"> </w:t>
      </w:r>
    </w:p>
    <w:p w14:paraId="1AE37F76" w14:textId="63CFAADE" w:rsidR="00845C25" w:rsidRPr="000E0F0E" w:rsidRDefault="00845C25" w:rsidP="00845C25">
      <w:r w:rsidRPr="000E0F0E">
        <w:t xml:space="preserve">Till varje tentamen och skriftlig redovisning finns betygskriterier. I vissa fall rör det sig enbart om poäng, i andra fall differentierar vi betygen i kvalitativa termer. I varje </w:t>
      </w:r>
      <w:r w:rsidR="00307557" w:rsidRPr="000E0F0E">
        <w:t>delkurshandledning</w:t>
      </w:r>
      <w:r w:rsidRPr="000E0F0E">
        <w:t xml:space="preserve"> ska betygskriterierna </w:t>
      </w:r>
      <w:r w:rsidR="00307557" w:rsidRPr="000E0F0E">
        <w:t xml:space="preserve">för </w:t>
      </w:r>
      <w:r w:rsidRPr="000E0F0E">
        <w:t>tentamen/skriftlig redovisning vara utskrivna. Det finns dock några gemensamma kriterier för handlingar som kan leda till underkänt. Dessa beskrivs nedan:</w:t>
      </w:r>
    </w:p>
    <w:p w14:paraId="249D9D52" w14:textId="77777777" w:rsidR="00845C25" w:rsidRPr="00CF0B32" w:rsidRDefault="00845C25" w:rsidP="00CF0B32">
      <w:pPr>
        <w:pStyle w:val="Rubrik3"/>
      </w:pPr>
      <w:r w:rsidRPr="00CF0B32">
        <w:t xml:space="preserve"> </w:t>
      </w:r>
      <w:bookmarkStart w:id="30" w:name="_Toc90405784"/>
      <w:r w:rsidRPr="00CF0B32">
        <w:t>Exempel på handlingar som kan leda till underkänt</w:t>
      </w:r>
      <w:bookmarkEnd w:id="30"/>
    </w:p>
    <w:p w14:paraId="4DA92941" w14:textId="7F63A054" w:rsidR="00845C25" w:rsidRPr="000E0F0E" w:rsidRDefault="001C4071" w:rsidP="00673B64">
      <w:pPr>
        <w:numPr>
          <w:ilvl w:val="0"/>
          <w:numId w:val="37"/>
        </w:numPr>
      </w:pPr>
      <w:r w:rsidRPr="000E0F0E">
        <w:t>D</w:t>
      </w:r>
      <w:r w:rsidR="00845C25" w:rsidRPr="000E0F0E">
        <w:t>en studerande visar svagt engagemang och brist på intresse.</w:t>
      </w:r>
    </w:p>
    <w:p w14:paraId="6DA093FA" w14:textId="302218D6" w:rsidR="00845C25" w:rsidRPr="000E0F0E" w:rsidRDefault="001C4071" w:rsidP="00673B64">
      <w:pPr>
        <w:numPr>
          <w:ilvl w:val="0"/>
          <w:numId w:val="37"/>
        </w:numPr>
      </w:pPr>
      <w:r w:rsidRPr="000E0F0E">
        <w:t>B</w:t>
      </w:r>
      <w:r w:rsidR="00845C25" w:rsidRPr="000E0F0E">
        <w:t xml:space="preserve">ristande förmåga avseende språk, källhantering och annan formalia. </w:t>
      </w:r>
    </w:p>
    <w:p w14:paraId="4459D734" w14:textId="01CB1436" w:rsidR="00845C25" w:rsidRPr="000E0F0E" w:rsidRDefault="001C4071" w:rsidP="00673B64">
      <w:pPr>
        <w:numPr>
          <w:ilvl w:val="0"/>
          <w:numId w:val="37"/>
        </w:numPr>
      </w:pPr>
      <w:r w:rsidRPr="000E0F0E">
        <w:t>D</w:t>
      </w:r>
      <w:r w:rsidR="00845C25" w:rsidRPr="000E0F0E">
        <w:t xml:space="preserve">en studerande visar i examinationsuppgifter prov på allmänt tyckande utan förankring i </w:t>
      </w:r>
      <w:r w:rsidR="00307557" w:rsidRPr="000E0F0E">
        <w:t>kursinnehåll och kurslitteratur</w:t>
      </w:r>
    </w:p>
    <w:p w14:paraId="03859AE2" w14:textId="4C7220D0" w:rsidR="00673B64" w:rsidRPr="000E0F0E" w:rsidRDefault="001C4071" w:rsidP="00845C25">
      <w:pPr>
        <w:numPr>
          <w:ilvl w:val="0"/>
          <w:numId w:val="37"/>
        </w:numPr>
      </w:pPr>
      <w:r w:rsidRPr="000E0F0E">
        <w:t>S</w:t>
      </w:r>
      <w:r w:rsidR="00307557" w:rsidRPr="000E0F0E">
        <w:t>tor frånvaro från föreläsningar och seminarier</w:t>
      </w:r>
    </w:p>
    <w:p w14:paraId="41DB7CBC" w14:textId="77777777" w:rsidR="00E340E4" w:rsidRDefault="00E340E4" w:rsidP="00B3240F">
      <w:pPr>
        <w:pStyle w:val="Rubrik3"/>
      </w:pPr>
      <w:bookmarkStart w:id="31" w:name="_Toc350430717"/>
      <w:bookmarkStart w:id="32" w:name="_Toc346731928"/>
      <w:bookmarkStart w:id="33" w:name="_Toc27047689"/>
      <w:bookmarkStart w:id="34" w:name="_Toc90405785"/>
      <w:r>
        <w:rPr>
          <w:rFonts w:eastAsia="Times" w:cs="Arial"/>
          <w:snapToGrid w:val="0"/>
          <w:lang w:eastAsia="sv-SE"/>
        </w:rPr>
        <w:t>Policy rörande fusk och plagiat</w:t>
      </w:r>
      <w:bookmarkEnd w:id="31"/>
      <w:bookmarkEnd w:id="32"/>
      <w:bookmarkEnd w:id="33"/>
      <w:bookmarkEnd w:id="34"/>
    </w:p>
    <w:p w14:paraId="51D4F05F" w14:textId="15953556" w:rsidR="00E340E4" w:rsidRPr="006C00A7" w:rsidRDefault="007C7BFB" w:rsidP="00B3240F">
      <w:pPr>
        <w:rPr>
          <w:rFonts w:eastAsiaTheme="minorHAnsi" w:cstheme="minorBidi"/>
        </w:rPr>
      </w:pPr>
      <w:r>
        <w:t>A</w:t>
      </w:r>
      <w:r w:rsidR="00E340E4">
        <w:t xml:space="preserve">ntalet fall av </w:t>
      </w:r>
      <w:r w:rsidR="00B97801">
        <w:t xml:space="preserve">fusk och </w:t>
      </w:r>
      <w:r w:rsidR="00E340E4">
        <w:t>plagiat</w:t>
      </w:r>
      <w:r>
        <w:t xml:space="preserve"> har ökat under de senaste åren</w:t>
      </w:r>
      <w:r w:rsidR="00E340E4">
        <w:t>, både inom universitetet och i skolan</w:t>
      </w:r>
      <w:r>
        <w:t xml:space="preserve">. </w:t>
      </w:r>
      <w:r w:rsidR="00E340E4">
        <w:t>Den definition av fusk och plagiat som Linköpings universitets disciplinnämnd utgår ifrån finns i Högskoleförordningen (10 kap. 1 §):</w:t>
      </w:r>
    </w:p>
    <w:p w14:paraId="71164FF0" w14:textId="77777777" w:rsidR="00E340E4" w:rsidRDefault="00E340E4" w:rsidP="00B3240F">
      <w:bookmarkStart w:id="35" w:name="_Toc130280920"/>
      <w:bookmarkStart w:id="36" w:name="_Toc130281584"/>
      <w:bookmarkStart w:id="37" w:name="_Toc130281692"/>
      <w:r>
        <w:t>Disciplinära åtgärder får vidtas mot studenter som</w:t>
      </w:r>
      <w:bookmarkEnd w:id="35"/>
      <w:bookmarkEnd w:id="36"/>
      <w:bookmarkEnd w:id="37"/>
    </w:p>
    <w:p w14:paraId="0005ABD1" w14:textId="77777777" w:rsidR="00E340E4" w:rsidRDefault="00E340E4" w:rsidP="00B3240F">
      <w:r>
        <w:t>1. med otillåtna hjälpmedel eller på annat sätt försöker vilseleda vid prov eller när studieprestation annars skall bedömas.</w:t>
      </w:r>
      <w:r>
        <w:rPr>
          <w:vertAlign w:val="superscript"/>
        </w:rPr>
        <w:footnoteReference w:id="1"/>
      </w:r>
    </w:p>
    <w:p w14:paraId="749D2DB1" w14:textId="77777777" w:rsidR="00E340E4" w:rsidRDefault="00E340E4" w:rsidP="00B3240F">
      <w:r>
        <w:lastRenderedPageBreak/>
        <w:t>Enligt Hult och Hult (2003) är fusk och plagiat en medveten handling, men det finns däremot inga objektiva kriterier för vad som räknas som sådant. Det beror helt enkelt på i vilket sammanhang denna handling företagits, och vilka instruktioner läraren gett.</w:t>
      </w:r>
      <w:r>
        <w:rPr>
          <w:vertAlign w:val="superscript"/>
        </w:rPr>
        <w:footnoteReference w:id="2"/>
      </w:r>
    </w:p>
    <w:p w14:paraId="10AD5E35" w14:textId="77777777" w:rsidR="00B3240F" w:rsidRDefault="00B3240F" w:rsidP="00B3240F">
      <w:r>
        <w:t xml:space="preserve">Ett </w:t>
      </w:r>
      <w:r w:rsidRPr="00CF2ED7">
        <w:rPr>
          <w:b/>
          <w:bCs/>
        </w:rPr>
        <w:t>plagiat</w:t>
      </w:r>
      <w:r>
        <w:t xml:space="preserve"> är något som studenten 1. </w:t>
      </w:r>
      <w:r>
        <w:rPr>
          <w:i/>
        </w:rPr>
        <w:t>inte har skrivit själv</w:t>
      </w:r>
      <w:r>
        <w:t xml:space="preserve">, utan som har tagits från någon annan författare, antingen genom att skriva av eller att kopiera från en källa, </w:t>
      </w:r>
      <w:proofErr w:type="gramStart"/>
      <w:r>
        <w:t>t.ex.</w:t>
      </w:r>
      <w:proofErr w:type="gramEnd"/>
      <w:r>
        <w:t xml:space="preserve"> en bok, artikel eller hemsida, och som 2. </w:t>
      </w:r>
      <w:r>
        <w:rPr>
          <w:i/>
        </w:rPr>
        <w:t xml:space="preserve">saknar en ordentlig källhänvisning </w:t>
      </w:r>
      <w:r>
        <w:t xml:space="preserve">som visar var det avskrivna/kopierade har sitt ursprung. Det står naturligtvis studenten fritt att referera och citera källor, men det måste klart framgå vilka dessa källor är. Studenten måste ge originalkällorna erkännande för den information som de står för. </w:t>
      </w:r>
    </w:p>
    <w:p w14:paraId="57EC60FB" w14:textId="3A3633FB" w:rsidR="00315E8D" w:rsidRPr="006C00A7" w:rsidRDefault="00D112FA" w:rsidP="00B3240F">
      <w:r>
        <w:t>V</w:t>
      </w:r>
      <w:r w:rsidR="00E340E4">
        <w:t xml:space="preserve">i </w:t>
      </w:r>
      <w:r>
        <w:t xml:space="preserve">som undervisar </w:t>
      </w:r>
      <w:r w:rsidR="00E340E4">
        <w:t xml:space="preserve">på lärarutbildningen </w:t>
      </w:r>
      <w:r w:rsidR="00F440DE">
        <w:t xml:space="preserve">måste anmäla varje gång vi misstänker att det kan ha förekommit fusk. Dessutom </w:t>
      </w:r>
      <w:r w:rsidR="00CF2ED7">
        <w:t>gör vi bedömningar och kontroller vad gäller plagiat vid varje inlämningsuppgift.</w:t>
      </w:r>
      <w:r w:rsidR="00F40C61">
        <w:t xml:space="preserve"> Vid misstanke måste vi anmäla till disciplinnämnden, som gör en noggrann granskning av fallet. Ofta leder anmälan till att studenten fälls och blir avstängd från studier under en tid.</w:t>
      </w:r>
    </w:p>
    <w:p w14:paraId="7EA593C3" w14:textId="77777777" w:rsidR="00673B64" w:rsidRDefault="00673B64" w:rsidP="00B3240F">
      <w:pPr>
        <w:pStyle w:val="Rubrik3"/>
      </w:pPr>
      <w:bookmarkStart w:id="38" w:name="_Toc90405786"/>
      <w:r>
        <w:t>Språkliga krav</w:t>
      </w:r>
      <w:bookmarkEnd w:id="38"/>
    </w:p>
    <w:p w14:paraId="6AC0A988" w14:textId="5B959831" w:rsidR="00845C25" w:rsidRPr="003D3F10" w:rsidRDefault="00E718E6" w:rsidP="00845C25">
      <w:pPr>
        <w:rPr>
          <w:b/>
          <w:iCs/>
        </w:rPr>
      </w:pPr>
      <w:r w:rsidRPr="003D3F10">
        <w:rPr>
          <w:b/>
          <w:iCs/>
        </w:rPr>
        <w:t xml:space="preserve">Du ska bli lärare och undervisa i svenska. </w:t>
      </w:r>
      <w:r w:rsidR="00845C25" w:rsidRPr="003D3F10">
        <w:rPr>
          <w:b/>
          <w:iCs/>
        </w:rPr>
        <w:t xml:space="preserve">Vi lägger stor vikt vid att </w:t>
      </w:r>
      <w:r w:rsidRPr="003D3F10">
        <w:rPr>
          <w:b/>
          <w:iCs/>
        </w:rPr>
        <w:t>du</w:t>
      </w:r>
      <w:r w:rsidR="00845C25" w:rsidRPr="003D3F10">
        <w:rPr>
          <w:b/>
          <w:iCs/>
        </w:rPr>
        <w:t xml:space="preserve"> ska uppmärksamma den egna språkliga utformningen på d</w:t>
      </w:r>
      <w:r w:rsidR="003443E1" w:rsidRPr="003D3F10">
        <w:rPr>
          <w:b/>
          <w:iCs/>
        </w:rPr>
        <w:t>ina</w:t>
      </w:r>
      <w:r w:rsidR="00845C25" w:rsidRPr="003D3F10">
        <w:rPr>
          <w:b/>
          <w:iCs/>
        </w:rPr>
        <w:t xml:space="preserve"> inlämnade texter. </w:t>
      </w:r>
      <w:r w:rsidR="00845C25" w:rsidRPr="003D3F10">
        <w:rPr>
          <w:bCs/>
          <w:iCs/>
        </w:rPr>
        <w:t>Ha för vana att alltid korrekturläsa uppgifte</w:t>
      </w:r>
      <w:r w:rsidR="00ED3BA6" w:rsidRPr="003D3F10">
        <w:rPr>
          <w:bCs/>
          <w:iCs/>
        </w:rPr>
        <w:t>r innan de lämnas in. Som stöd för</w:t>
      </w:r>
      <w:r w:rsidR="00845C25" w:rsidRPr="003D3F10">
        <w:rPr>
          <w:bCs/>
          <w:iCs/>
        </w:rPr>
        <w:t xml:space="preserve"> skrivande finns utmärkta handböcker att tillgå. Nedan följer några exempel på relevanta handböcker</w:t>
      </w:r>
      <w:r w:rsidR="000C2B3E" w:rsidRPr="003D3F10">
        <w:rPr>
          <w:bCs/>
          <w:iCs/>
        </w:rPr>
        <w:t xml:space="preserve"> och </w:t>
      </w:r>
      <w:r w:rsidR="00B9140E" w:rsidRPr="003D3F10">
        <w:rPr>
          <w:bCs/>
          <w:iCs/>
        </w:rPr>
        <w:t xml:space="preserve">andra </w:t>
      </w:r>
      <w:r w:rsidR="000C2B3E" w:rsidRPr="003D3F10">
        <w:rPr>
          <w:bCs/>
          <w:iCs/>
        </w:rPr>
        <w:t>resurser</w:t>
      </w:r>
      <w:r w:rsidR="00845C25" w:rsidRPr="003D3F10">
        <w:rPr>
          <w:bCs/>
          <w:iCs/>
        </w:rPr>
        <w:t>:</w:t>
      </w:r>
    </w:p>
    <w:p w14:paraId="7C34BF43" w14:textId="77777777" w:rsidR="00845C25" w:rsidRPr="003D3F10" w:rsidRDefault="00845C25" w:rsidP="00CF0B32">
      <w:pPr>
        <w:spacing w:before="240"/>
      </w:pPr>
      <w:r w:rsidRPr="003D3F10">
        <w:t xml:space="preserve">Ask, Sofia (2006). </w:t>
      </w:r>
      <w:r w:rsidRPr="003D3F10">
        <w:rPr>
          <w:i/>
        </w:rPr>
        <w:t xml:space="preserve">Hållbara texter </w:t>
      </w:r>
      <w:r w:rsidRPr="003D3F10">
        <w:t xml:space="preserve">– </w:t>
      </w:r>
      <w:r w:rsidRPr="003D3F10">
        <w:rPr>
          <w:i/>
        </w:rPr>
        <w:t xml:space="preserve">att skriva för studier och arbetsliv. </w:t>
      </w:r>
      <w:r w:rsidRPr="003D3F10">
        <w:t>Stockholm: Liber.</w:t>
      </w:r>
    </w:p>
    <w:p w14:paraId="0E9A6D05" w14:textId="77777777" w:rsidR="00845C25" w:rsidRPr="003D3F10" w:rsidRDefault="00845C25" w:rsidP="00CF0B32">
      <w:pPr>
        <w:spacing w:before="240"/>
      </w:pPr>
      <w:r w:rsidRPr="003D3F10">
        <w:t xml:space="preserve">Dysthe Olga, Hertzberg </w:t>
      </w:r>
      <w:proofErr w:type="spellStart"/>
      <w:r w:rsidRPr="003D3F10">
        <w:t>Frøydis</w:t>
      </w:r>
      <w:proofErr w:type="spellEnd"/>
      <w:r w:rsidRPr="003D3F10">
        <w:t xml:space="preserve">, Hoel, Løkensgard </w:t>
      </w:r>
      <w:proofErr w:type="spellStart"/>
      <w:r w:rsidRPr="003D3F10">
        <w:t>Thorlaug</w:t>
      </w:r>
      <w:proofErr w:type="spellEnd"/>
      <w:r w:rsidRPr="003D3F10">
        <w:t xml:space="preserve"> (2002).</w:t>
      </w:r>
      <w:r w:rsidRPr="003D3F10">
        <w:rPr>
          <w:i/>
        </w:rPr>
        <w:t xml:space="preserve"> Skriva för att lära. </w:t>
      </w:r>
      <w:r w:rsidRPr="003D3F10">
        <w:t xml:space="preserve">Lund: Studentlitteratur. </w:t>
      </w:r>
    </w:p>
    <w:p w14:paraId="55552012" w14:textId="77777777" w:rsidR="00845C25" w:rsidRPr="003D3F10" w:rsidRDefault="00845C25" w:rsidP="00CF0B32">
      <w:pPr>
        <w:spacing w:before="240"/>
      </w:pPr>
      <w:r w:rsidRPr="003D3F10">
        <w:t xml:space="preserve">Lindstedt, Inger (2002). </w:t>
      </w:r>
      <w:r w:rsidRPr="003D3F10">
        <w:rPr>
          <w:i/>
        </w:rPr>
        <w:t>Textens hantverk</w:t>
      </w:r>
      <w:r w:rsidRPr="003D3F10">
        <w:t xml:space="preserve"> – </w:t>
      </w:r>
      <w:r w:rsidRPr="003D3F10">
        <w:rPr>
          <w:i/>
        </w:rPr>
        <w:t>om retorik och skrivande.</w:t>
      </w:r>
      <w:r w:rsidRPr="003D3F10">
        <w:t xml:space="preserve"> Lund: Studentlitteratur.</w:t>
      </w:r>
    </w:p>
    <w:p w14:paraId="3DBC48C7" w14:textId="19B7B68C" w:rsidR="00EF7AFC" w:rsidRPr="003D3F10" w:rsidRDefault="00DA093D" w:rsidP="00CF0B32">
      <w:pPr>
        <w:spacing w:before="240"/>
        <w:rPr>
          <w:iCs/>
        </w:rPr>
      </w:pPr>
      <w:proofErr w:type="spellStart"/>
      <w:r w:rsidRPr="003D3F10">
        <w:t>Schü</w:t>
      </w:r>
      <w:r w:rsidR="00EF7AFC" w:rsidRPr="003D3F10">
        <w:t>tt</w:t>
      </w:r>
      <w:proofErr w:type="spellEnd"/>
      <w:r w:rsidR="00EF7AFC" w:rsidRPr="003D3F10">
        <w:t xml:space="preserve">, </w:t>
      </w:r>
      <w:proofErr w:type="spellStart"/>
      <w:r w:rsidR="00EF7AFC" w:rsidRPr="003D3F10">
        <w:t>Hållsten</w:t>
      </w:r>
      <w:proofErr w:type="spellEnd"/>
      <w:r w:rsidR="00EF7AFC" w:rsidRPr="003D3F10">
        <w:t xml:space="preserve"> </w:t>
      </w:r>
      <w:proofErr w:type="gramStart"/>
      <w:r w:rsidR="00EF7AFC" w:rsidRPr="003D3F10">
        <w:t>m</w:t>
      </w:r>
      <w:r w:rsidR="00A408DC" w:rsidRPr="003D3F10">
        <w:t>.</w:t>
      </w:r>
      <w:r w:rsidR="00EF7AFC" w:rsidRPr="003D3F10">
        <w:t>fl.</w:t>
      </w:r>
      <w:proofErr w:type="gramEnd"/>
      <w:r w:rsidR="00AA6ED2" w:rsidRPr="003D3F10">
        <w:t xml:space="preserve"> (2014)</w:t>
      </w:r>
      <w:r w:rsidR="00673B64" w:rsidRPr="003D3F10">
        <w:rPr>
          <w:i/>
        </w:rPr>
        <w:t xml:space="preserve">. </w:t>
      </w:r>
      <w:r w:rsidR="00EF7AFC" w:rsidRPr="003D3F10">
        <w:rPr>
          <w:i/>
        </w:rPr>
        <w:t>Studentens skrivhandbok</w:t>
      </w:r>
      <w:r w:rsidR="00673B64" w:rsidRPr="003D3F10">
        <w:rPr>
          <w:i/>
        </w:rPr>
        <w:t xml:space="preserve">. </w:t>
      </w:r>
      <w:r w:rsidR="00673B64" w:rsidRPr="003D3F10">
        <w:rPr>
          <w:iCs/>
        </w:rPr>
        <w:t>Stockholm: Liber.</w:t>
      </w:r>
    </w:p>
    <w:p w14:paraId="7B40C5E4" w14:textId="028EDD7E" w:rsidR="00845C25" w:rsidRPr="003D3F10" w:rsidRDefault="00D04298" w:rsidP="00CF0B32">
      <w:pPr>
        <w:spacing w:before="240"/>
      </w:pPr>
      <w:r w:rsidRPr="003D3F10">
        <w:rPr>
          <w:i/>
        </w:rPr>
        <w:t>Svenska Akademiens</w:t>
      </w:r>
      <w:r w:rsidR="00845C25" w:rsidRPr="003D3F10">
        <w:rPr>
          <w:i/>
        </w:rPr>
        <w:t xml:space="preserve"> ordlista</w:t>
      </w:r>
      <w:r w:rsidR="00845C25" w:rsidRPr="003D3F10">
        <w:t xml:space="preserve"> (SAOL).</w:t>
      </w:r>
      <w:r w:rsidR="002E78B9" w:rsidRPr="003D3F10">
        <w:t xml:space="preserve"> </w:t>
      </w:r>
      <w:r w:rsidR="00571CA1" w:rsidRPr="003D3F10">
        <w:rPr>
          <w:b/>
        </w:rPr>
        <w:t xml:space="preserve">Laddas ner som gratis </w:t>
      </w:r>
      <w:proofErr w:type="spellStart"/>
      <w:r w:rsidR="00571CA1" w:rsidRPr="003D3F10">
        <w:rPr>
          <w:b/>
        </w:rPr>
        <w:t>a</w:t>
      </w:r>
      <w:r w:rsidR="002E78B9" w:rsidRPr="003D3F10">
        <w:rPr>
          <w:b/>
        </w:rPr>
        <w:t>pp</w:t>
      </w:r>
      <w:proofErr w:type="spellEnd"/>
      <w:r w:rsidR="002E78B9" w:rsidRPr="003D3F10">
        <w:t xml:space="preserve"> </w:t>
      </w:r>
      <w:r w:rsidR="00CF0B32" w:rsidRPr="003D3F10">
        <w:t xml:space="preserve">eller </w:t>
      </w:r>
      <w:hyperlink r:id="rId22" w:history="1">
        <w:r w:rsidR="00CF0B32" w:rsidRPr="003D3F10">
          <w:rPr>
            <w:rStyle w:val="Hyperlnk"/>
          </w:rPr>
          <w:t>www.svenska.se</w:t>
        </w:r>
      </w:hyperlink>
      <w:r w:rsidR="00CF0B32" w:rsidRPr="003D3F10">
        <w:t xml:space="preserve">  </w:t>
      </w:r>
    </w:p>
    <w:p w14:paraId="1A029840" w14:textId="77777777" w:rsidR="000C2B3E" w:rsidRPr="003D3F10" w:rsidRDefault="00845C25" w:rsidP="00CF0B32">
      <w:pPr>
        <w:spacing w:before="240"/>
      </w:pPr>
      <w:r w:rsidRPr="003D3F10">
        <w:rPr>
          <w:i/>
        </w:rPr>
        <w:t>Svenska skrivregler</w:t>
      </w:r>
      <w:r w:rsidRPr="003D3F10">
        <w:t xml:space="preserve"> (2008). Utgivna av Svenska språknämnden. Liber. </w:t>
      </w:r>
    </w:p>
    <w:p w14:paraId="0246CCB1" w14:textId="77777777" w:rsidR="000C2B3E" w:rsidRPr="003D3F10" w:rsidRDefault="000C2B3E" w:rsidP="00CF0B32">
      <w:pPr>
        <w:spacing w:before="240"/>
      </w:pPr>
      <w:r w:rsidRPr="003D3F10">
        <w:t xml:space="preserve">Valfri synonymordbok </w:t>
      </w:r>
    </w:p>
    <w:p w14:paraId="242FD783" w14:textId="5A3563A8" w:rsidR="001076B8" w:rsidRPr="000C2B3E" w:rsidRDefault="001076B8" w:rsidP="00F31EAD">
      <w:pPr>
        <w:pStyle w:val="Rubrik1"/>
        <w:rPr>
          <w:szCs w:val="28"/>
        </w:rPr>
      </w:pPr>
      <w:bookmarkStart w:id="39" w:name="_Toc90405787"/>
      <w:r w:rsidRPr="00B23D13">
        <w:t>SRE6 Skriftlig redovisning Litteratur och skrivande 2.0 hp U-G</w:t>
      </w:r>
      <w:bookmarkEnd w:id="39"/>
      <w:r w:rsidRPr="00B23D13">
        <w:t xml:space="preserve"> </w:t>
      </w:r>
    </w:p>
    <w:p w14:paraId="5A6B7755" w14:textId="515538B3" w:rsidR="001076B8" w:rsidRPr="003D3F10" w:rsidRDefault="001076B8" w:rsidP="001076B8">
      <w:r w:rsidRPr="003D3F10">
        <w:t xml:space="preserve">Under VFU:n ska en uppgift genomföras. Denna uppgift är kopplad till </w:t>
      </w:r>
      <w:r w:rsidR="00555612" w:rsidRPr="003D3F10">
        <w:t>portfoliouppgiften i</w:t>
      </w:r>
      <w:r w:rsidRPr="003D3F10">
        <w:t xml:space="preserve"> kursen i svenska (1</w:t>
      </w:r>
      <w:r w:rsidR="00D04298" w:rsidRPr="003D3F10">
        <w:t>–</w:t>
      </w:r>
      <w:r w:rsidRPr="003D3F10">
        <w:t xml:space="preserve">30 hp). </w:t>
      </w:r>
    </w:p>
    <w:p w14:paraId="67CDE14D" w14:textId="1F913777" w:rsidR="001076B8" w:rsidRPr="003D3F10" w:rsidRDefault="001076B8" w:rsidP="001076B8">
      <w:r w:rsidRPr="003D3F10">
        <w:t xml:space="preserve">Del A redovisas muntligt i ett seminarium och därefter skriftligt. </w:t>
      </w:r>
    </w:p>
    <w:p w14:paraId="6049369D" w14:textId="6A3EFC10" w:rsidR="001076B8" w:rsidRPr="003D3F10" w:rsidRDefault="00BB1255" w:rsidP="5A552685">
      <w:pPr>
        <w:pStyle w:val="Ingetavstnd"/>
        <w:rPr>
          <w:rFonts w:ascii="KorolevLiU Medium" w:eastAsia="KorolevLiU Medium" w:hAnsi="KorolevLiU Medium" w:cs="KorolevLiU Medium"/>
        </w:rPr>
      </w:pPr>
      <w:r w:rsidRPr="003D3F10">
        <w:rPr>
          <w:rFonts w:ascii="KorolevLiU Medium" w:eastAsia="KorolevLiU Medium" w:hAnsi="KorolevLiU Medium" w:cs="KorolevLiU Medium"/>
        </w:rPr>
        <w:t xml:space="preserve">A) </w:t>
      </w:r>
      <w:r w:rsidR="001076B8" w:rsidRPr="003D3F10">
        <w:rPr>
          <w:rFonts w:ascii="KorolevLiU Medium" w:eastAsia="KorolevLiU Medium" w:hAnsi="KorolevLiU Medium" w:cs="KorolevLiU Medium"/>
        </w:rPr>
        <w:t>Litteraturläsning och skrivande:</w:t>
      </w:r>
    </w:p>
    <w:p w14:paraId="134F857D" w14:textId="77777777" w:rsidR="009523C2" w:rsidRPr="003D3F10" w:rsidRDefault="001076B8" w:rsidP="001076B8">
      <w:r w:rsidRPr="003D3F10">
        <w:lastRenderedPageBreak/>
        <w:t xml:space="preserve">Under din VFU ligger fokus på litteraturläsning, samtal och skrivande. </w:t>
      </w:r>
    </w:p>
    <w:p w14:paraId="73C11799" w14:textId="06ADDCFC" w:rsidR="001076B8" w:rsidRPr="003D3F10" w:rsidRDefault="001076B8" w:rsidP="001076B8">
      <w:r w:rsidRPr="003D3F10">
        <w:t xml:space="preserve">Förbered ett tillfälle under din VFU där du tillsammans med klassen läser en skönlitterär text och i samband med det skriver en berättande/beskrivande/gestaltande text utifrån det arbete </w:t>
      </w:r>
      <w:r w:rsidR="00643665" w:rsidRPr="003D3F10">
        <w:t>som ni gjorde</w:t>
      </w:r>
      <w:r w:rsidRPr="003D3F10">
        <w:t xml:space="preserve"> med skönlitteraturen. </w:t>
      </w:r>
    </w:p>
    <w:p w14:paraId="51B33E5E" w14:textId="24615473" w:rsidR="001076B8" w:rsidRPr="003D3F10" w:rsidRDefault="00643665" w:rsidP="001076B8">
      <w:pPr>
        <w:rPr>
          <w:lang w:eastAsia="x-none"/>
        </w:rPr>
      </w:pPr>
      <w:r w:rsidRPr="003D3F10">
        <w:rPr>
          <w:lang w:eastAsia="x-none"/>
        </w:rPr>
        <w:t>Här är det viktigt att du och</w:t>
      </w:r>
      <w:r w:rsidR="001076B8" w:rsidRPr="003D3F10">
        <w:rPr>
          <w:lang w:eastAsia="x-none"/>
        </w:rPr>
        <w:t xml:space="preserve"> din handledare </w:t>
      </w:r>
      <w:r w:rsidRPr="003D3F10">
        <w:rPr>
          <w:lang w:eastAsia="x-none"/>
        </w:rPr>
        <w:t xml:space="preserve">tillsammans </w:t>
      </w:r>
      <w:r w:rsidR="001076B8" w:rsidRPr="003D3F10">
        <w:rPr>
          <w:lang w:eastAsia="x-none"/>
        </w:rPr>
        <w:t xml:space="preserve">kan komma på en bra uppgift </w:t>
      </w:r>
      <w:r w:rsidRPr="003D3F10">
        <w:rPr>
          <w:lang w:eastAsia="x-none"/>
        </w:rPr>
        <w:t xml:space="preserve">som passar klassen och som också passar in i det som de har gjort tidigare. </w:t>
      </w:r>
    </w:p>
    <w:p w14:paraId="4DC583DA" w14:textId="7BDB01F3" w:rsidR="0001319F" w:rsidRPr="003D3F10" w:rsidRDefault="005F7431" w:rsidP="001076B8">
      <w:pPr>
        <w:rPr>
          <w:b/>
          <w:bCs/>
          <w:lang w:eastAsia="x-none"/>
        </w:rPr>
      </w:pPr>
      <w:r w:rsidRPr="003D3F10">
        <w:rPr>
          <w:b/>
          <w:bCs/>
          <w:lang w:eastAsia="x-none"/>
        </w:rPr>
        <w:t xml:space="preserve">Gör </w:t>
      </w:r>
      <w:proofErr w:type="gramStart"/>
      <w:r w:rsidRPr="003D3F10">
        <w:rPr>
          <w:b/>
          <w:bCs/>
          <w:lang w:eastAsia="x-none"/>
        </w:rPr>
        <w:t>såhär</w:t>
      </w:r>
      <w:proofErr w:type="gramEnd"/>
      <w:r w:rsidR="007119B9" w:rsidRPr="003D3F10">
        <w:rPr>
          <w:b/>
          <w:bCs/>
          <w:lang w:eastAsia="x-none"/>
        </w:rPr>
        <w:t xml:space="preserve"> </w:t>
      </w:r>
      <w:r w:rsidR="007119B9" w:rsidRPr="003D3F10">
        <w:rPr>
          <w:b/>
          <w:bCs/>
          <w:color w:val="C45911" w:themeColor="accent2" w:themeShade="BF"/>
          <w:lang w:eastAsia="x-none"/>
        </w:rPr>
        <w:t>(och var noga med att d</w:t>
      </w:r>
      <w:r w:rsidR="001076B8" w:rsidRPr="003D3F10">
        <w:rPr>
          <w:b/>
          <w:bCs/>
          <w:iCs/>
          <w:color w:val="C45911" w:themeColor="accent2" w:themeShade="BF"/>
        </w:rPr>
        <w:t>okumentera dina erfarenheter</w:t>
      </w:r>
      <w:r w:rsidR="007119B9" w:rsidRPr="003D3F10">
        <w:rPr>
          <w:b/>
          <w:bCs/>
          <w:iCs/>
          <w:color w:val="C45911" w:themeColor="accent2" w:themeShade="BF"/>
        </w:rPr>
        <w:t>)</w:t>
      </w:r>
      <w:r w:rsidR="007119B9" w:rsidRPr="003D3F10">
        <w:rPr>
          <w:b/>
          <w:bCs/>
          <w:iCs/>
        </w:rPr>
        <w:t>!</w:t>
      </w:r>
    </w:p>
    <w:p w14:paraId="191A5D20" w14:textId="67F30854" w:rsidR="000527C6" w:rsidRPr="003D3F10" w:rsidRDefault="000527C6" w:rsidP="000527C6">
      <w:pPr>
        <w:pStyle w:val="Liststycke"/>
        <w:numPr>
          <w:ilvl w:val="0"/>
          <w:numId w:val="42"/>
        </w:numPr>
        <w:rPr>
          <w:iCs/>
          <w:sz w:val="22"/>
          <w:lang w:eastAsia="x-none"/>
        </w:rPr>
      </w:pPr>
      <w:r w:rsidRPr="003D3F10">
        <w:rPr>
          <w:iCs/>
          <w:sz w:val="22"/>
          <w:lang w:eastAsia="x-none"/>
        </w:rPr>
        <w:t xml:space="preserve">Beskriv </w:t>
      </w:r>
      <w:r w:rsidR="00EA4F81" w:rsidRPr="003D3F10">
        <w:rPr>
          <w:iCs/>
          <w:sz w:val="22"/>
          <w:lang w:eastAsia="x-none"/>
        </w:rPr>
        <w:t>den</w:t>
      </w:r>
      <w:r w:rsidRPr="003D3F10">
        <w:rPr>
          <w:iCs/>
          <w:sz w:val="22"/>
          <w:lang w:eastAsia="x-none"/>
        </w:rPr>
        <w:t xml:space="preserve"> text </w:t>
      </w:r>
      <w:r w:rsidR="00EA4F81" w:rsidRPr="003D3F10">
        <w:rPr>
          <w:iCs/>
          <w:sz w:val="22"/>
          <w:lang w:eastAsia="x-none"/>
        </w:rPr>
        <w:t xml:space="preserve">som </w:t>
      </w:r>
      <w:r w:rsidRPr="003D3F10">
        <w:rPr>
          <w:iCs/>
          <w:sz w:val="22"/>
          <w:lang w:eastAsia="x-none"/>
        </w:rPr>
        <w:t xml:space="preserve">du arbetat med och </w:t>
      </w:r>
      <w:r w:rsidR="00382F32" w:rsidRPr="003D3F10">
        <w:rPr>
          <w:iCs/>
          <w:sz w:val="22"/>
          <w:lang w:eastAsia="x-none"/>
        </w:rPr>
        <w:t>varför</w:t>
      </w:r>
      <w:r w:rsidRPr="003D3F10">
        <w:rPr>
          <w:iCs/>
          <w:sz w:val="22"/>
          <w:lang w:eastAsia="x-none"/>
        </w:rPr>
        <w:t xml:space="preserve"> du </w:t>
      </w:r>
      <w:r w:rsidR="00EA4F81" w:rsidRPr="003D3F10">
        <w:rPr>
          <w:iCs/>
          <w:sz w:val="22"/>
          <w:lang w:eastAsia="x-none"/>
        </w:rPr>
        <w:t>valde den</w:t>
      </w:r>
      <w:r w:rsidRPr="003D3F10">
        <w:rPr>
          <w:iCs/>
          <w:sz w:val="22"/>
          <w:lang w:eastAsia="x-none"/>
        </w:rPr>
        <w:t xml:space="preserve">. </w:t>
      </w:r>
    </w:p>
    <w:p w14:paraId="23735A4F" w14:textId="300DCFDD" w:rsidR="000527C6" w:rsidRPr="003D3F10" w:rsidRDefault="000527C6" w:rsidP="000527C6">
      <w:pPr>
        <w:pStyle w:val="Liststycke"/>
        <w:numPr>
          <w:ilvl w:val="0"/>
          <w:numId w:val="42"/>
        </w:numPr>
        <w:rPr>
          <w:sz w:val="22"/>
        </w:rPr>
      </w:pPr>
      <w:r w:rsidRPr="003D3F10">
        <w:rPr>
          <w:sz w:val="22"/>
        </w:rPr>
        <w:t xml:space="preserve">Beskriv också vilka typer av uppgifter (både läsuppgifter och skrivuppgifter) </w:t>
      </w:r>
      <w:r w:rsidR="00382F32" w:rsidRPr="003D3F10">
        <w:rPr>
          <w:sz w:val="22"/>
        </w:rPr>
        <w:t xml:space="preserve">som </w:t>
      </w:r>
      <w:r w:rsidRPr="003D3F10">
        <w:rPr>
          <w:sz w:val="22"/>
        </w:rPr>
        <w:t>du har gett till eleverna</w:t>
      </w:r>
      <w:r w:rsidR="00382F32" w:rsidRPr="003D3F10">
        <w:rPr>
          <w:sz w:val="22"/>
        </w:rPr>
        <w:t xml:space="preserve">. </w:t>
      </w:r>
      <w:r w:rsidR="00382F32" w:rsidRPr="003D3F10">
        <w:rPr>
          <w:i/>
          <w:iCs/>
          <w:sz w:val="22"/>
        </w:rPr>
        <w:t>Varför valde du att göra just så?</w:t>
      </w:r>
    </w:p>
    <w:p w14:paraId="5E39B33F" w14:textId="2F446FA3" w:rsidR="0001319F" w:rsidRPr="003D3F10" w:rsidRDefault="001076B8" w:rsidP="0001319F">
      <w:pPr>
        <w:pStyle w:val="Liststycke"/>
        <w:numPr>
          <w:ilvl w:val="0"/>
          <w:numId w:val="42"/>
        </w:numPr>
        <w:rPr>
          <w:iCs/>
          <w:sz w:val="22"/>
        </w:rPr>
      </w:pPr>
      <w:r w:rsidRPr="003D3F10">
        <w:rPr>
          <w:iCs/>
          <w:sz w:val="22"/>
        </w:rPr>
        <w:t xml:space="preserve">Hur gick du </w:t>
      </w:r>
      <w:proofErr w:type="gramStart"/>
      <w:r w:rsidRPr="003D3F10">
        <w:rPr>
          <w:iCs/>
          <w:sz w:val="22"/>
        </w:rPr>
        <w:t>tillväga</w:t>
      </w:r>
      <w:proofErr w:type="gramEnd"/>
      <w:r w:rsidRPr="003D3F10">
        <w:rPr>
          <w:iCs/>
          <w:sz w:val="22"/>
        </w:rPr>
        <w:t xml:space="preserve"> när du gav instruktioner? </w:t>
      </w:r>
    </w:p>
    <w:p w14:paraId="3E7CFF08" w14:textId="4F061BF6" w:rsidR="008D090F" w:rsidRPr="003D3F10" w:rsidRDefault="008D090F" w:rsidP="0001319F">
      <w:pPr>
        <w:pStyle w:val="Liststycke"/>
        <w:numPr>
          <w:ilvl w:val="0"/>
          <w:numId w:val="42"/>
        </w:numPr>
        <w:rPr>
          <w:iCs/>
          <w:sz w:val="22"/>
        </w:rPr>
      </w:pPr>
      <w:r w:rsidRPr="003D3F10">
        <w:rPr>
          <w:iCs/>
          <w:sz w:val="22"/>
        </w:rPr>
        <w:t>Hur reagerade eleverna på uppgifte</w:t>
      </w:r>
      <w:r w:rsidR="008D1CD0" w:rsidRPr="003D3F10">
        <w:rPr>
          <w:iCs/>
          <w:sz w:val="22"/>
        </w:rPr>
        <w:t>rna</w:t>
      </w:r>
      <w:r w:rsidRPr="003D3F10">
        <w:rPr>
          <w:iCs/>
          <w:sz w:val="22"/>
        </w:rPr>
        <w:t>?</w:t>
      </w:r>
    </w:p>
    <w:p w14:paraId="64A647BD" w14:textId="0948C2FF" w:rsidR="0001319F" w:rsidRPr="003D3F10" w:rsidRDefault="001076B8" w:rsidP="0001319F">
      <w:pPr>
        <w:pStyle w:val="Liststycke"/>
        <w:numPr>
          <w:ilvl w:val="0"/>
          <w:numId w:val="42"/>
        </w:numPr>
        <w:rPr>
          <w:iCs/>
          <w:sz w:val="22"/>
        </w:rPr>
      </w:pPr>
      <w:r w:rsidRPr="003D3F10">
        <w:rPr>
          <w:iCs/>
          <w:sz w:val="22"/>
        </w:rPr>
        <w:t xml:space="preserve">Vilka frågor ställde </w:t>
      </w:r>
      <w:r w:rsidR="008D1CD0" w:rsidRPr="003D3F10">
        <w:rPr>
          <w:iCs/>
          <w:sz w:val="22"/>
        </w:rPr>
        <w:t>de</w:t>
      </w:r>
      <w:r w:rsidRPr="003D3F10">
        <w:rPr>
          <w:iCs/>
          <w:sz w:val="22"/>
        </w:rPr>
        <w:t xml:space="preserve">? </w:t>
      </w:r>
    </w:p>
    <w:p w14:paraId="594AA783" w14:textId="3066ADB0" w:rsidR="0001319F" w:rsidRPr="003D3F10" w:rsidRDefault="008D090F" w:rsidP="00A93955">
      <w:pPr>
        <w:pStyle w:val="Liststycke"/>
        <w:numPr>
          <w:ilvl w:val="0"/>
          <w:numId w:val="42"/>
        </w:numPr>
        <w:rPr>
          <w:iCs/>
          <w:sz w:val="22"/>
        </w:rPr>
      </w:pPr>
      <w:r w:rsidRPr="003D3F10">
        <w:rPr>
          <w:iCs/>
          <w:sz w:val="22"/>
        </w:rPr>
        <w:t xml:space="preserve">Vad verkade eleverna tycka var svårt? </w:t>
      </w:r>
      <w:r w:rsidR="00A93955" w:rsidRPr="003D3F10">
        <w:rPr>
          <w:iCs/>
          <w:sz w:val="22"/>
        </w:rPr>
        <w:t>Var det några andra</w:t>
      </w:r>
      <w:r w:rsidR="001076B8" w:rsidRPr="003D3F10">
        <w:rPr>
          <w:iCs/>
          <w:sz w:val="22"/>
        </w:rPr>
        <w:t xml:space="preserve"> problem</w:t>
      </w:r>
      <w:r w:rsidR="00A93955" w:rsidRPr="003D3F10">
        <w:rPr>
          <w:iCs/>
          <w:sz w:val="22"/>
        </w:rPr>
        <w:t xml:space="preserve"> som</w:t>
      </w:r>
      <w:r w:rsidR="001076B8" w:rsidRPr="003D3F10">
        <w:rPr>
          <w:iCs/>
          <w:sz w:val="22"/>
        </w:rPr>
        <w:t xml:space="preserve"> uppstod?  </w:t>
      </w:r>
    </w:p>
    <w:p w14:paraId="7214FC90" w14:textId="77777777" w:rsidR="001162B6" w:rsidRPr="003D3F10" w:rsidRDefault="001076B8" w:rsidP="001162B6">
      <w:pPr>
        <w:pStyle w:val="Liststycke"/>
        <w:numPr>
          <w:ilvl w:val="0"/>
          <w:numId w:val="42"/>
        </w:numPr>
        <w:rPr>
          <w:iCs/>
          <w:sz w:val="22"/>
        </w:rPr>
      </w:pPr>
      <w:r w:rsidRPr="003D3F10">
        <w:rPr>
          <w:iCs/>
          <w:sz w:val="22"/>
          <w:lang w:eastAsia="x-none"/>
        </w:rPr>
        <w:t xml:space="preserve">Berätta vad som gick bra och vad gick mindre bra och hur du kan göra annorlunda. </w:t>
      </w:r>
    </w:p>
    <w:p w14:paraId="57F2EA3D" w14:textId="4B55EF2E" w:rsidR="001162B6" w:rsidRPr="003D3F10" w:rsidRDefault="001162B6" w:rsidP="001162B6">
      <w:pPr>
        <w:pStyle w:val="Liststycke"/>
        <w:numPr>
          <w:ilvl w:val="0"/>
          <w:numId w:val="42"/>
        </w:numPr>
        <w:rPr>
          <w:iCs/>
          <w:sz w:val="22"/>
        </w:rPr>
      </w:pPr>
      <w:r w:rsidRPr="003D3F10">
        <w:rPr>
          <w:iCs/>
          <w:sz w:val="22"/>
        </w:rPr>
        <w:t xml:space="preserve">Vad tyckte du själv var svårt? </w:t>
      </w:r>
    </w:p>
    <w:p w14:paraId="3AC5A089" w14:textId="476D561A" w:rsidR="00C03573" w:rsidRPr="003D3F10" w:rsidRDefault="00C03573" w:rsidP="001162B6">
      <w:pPr>
        <w:pStyle w:val="Liststycke"/>
        <w:numPr>
          <w:ilvl w:val="0"/>
          <w:numId w:val="42"/>
        </w:numPr>
        <w:rPr>
          <w:iCs/>
          <w:sz w:val="22"/>
        </w:rPr>
      </w:pPr>
      <w:r w:rsidRPr="003D3F10">
        <w:rPr>
          <w:iCs/>
          <w:sz w:val="22"/>
        </w:rPr>
        <w:t>Vad är du mest nöjd med?</w:t>
      </w:r>
    </w:p>
    <w:p w14:paraId="488CF664" w14:textId="5D0DCC26" w:rsidR="008D1CD0" w:rsidRPr="003D3F10" w:rsidRDefault="008D1CD0" w:rsidP="001162B6">
      <w:pPr>
        <w:pStyle w:val="Liststycke"/>
        <w:numPr>
          <w:ilvl w:val="0"/>
          <w:numId w:val="42"/>
        </w:numPr>
        <w:rPr>
          <w:iCs/>
          <w:sz w:val="22"/>
        </w:rPr>
      </w:pPr>
      <w:r w:rsidRPr="003D3F10">
        <w:rPr>
          <w:iCs/>
          <w:sz w:val="22"/>
        </w:rPr>
        <w:t>Var det något som du blev förvånad över i arbetet med eleverna?</w:t>
      </w:r>
    </w:p>
    <w:p w14:paraId="29F53EBE" w14:textId="6E6C1089" w:rsidR="001162B6" w:rsidRPr="003D3F10" w:rsidRDefault="001162B6" w:rsidP="001162B6">
      <w:pPr>
        <w:pStyle w:val="Liststycke"/>
        <w:numPr>
          <w:ilvl w:val="0"/>
          <w:numId w:val="42"/>
        </w:numPr>
        <w:rPr>
          <w:iCs/>
          <w:sz w:val="22"/>
        </w:rPr>
      </w:pPr>
      <w:r w:rsidRPr="003D3F10">
        <w:rPr>
          <w:iCs/>
          <w:sz w:val="22"/>
        </w:rPr>
        <w:t>Hur skulle du göra om du fick göra om uppgiften i samma klass?</w:t>
      </w:r>
    </w:p>
    <w:p w14:paraId="42C34278" w14:textId="0EF4629E" w:rsidR="00C03573" w:rsidRPr="003D3F10" w:rsidRDefault="00C03573" w:rsidP="001162B6">
      <w:pPr>
        <w:pStyle w:val="Liststycke"/>
        <w:numPr>
          <w:ilvl w:val="0"/>
          <w:numId w:val="42"/>
        </w:numPr>
        <w:rPr>
          <w:iCs/>
          <w:sz w:val="22"/>
        </w:rPr>
      </w:pPr>
      <w:r w:rsidRPr="003D3F10">
        <w:rPr>
          <w:iCs/>
          <w:sz w:val="22"/>
        </w:rPr>
        <w:t>Vad skulle du vilja ge för tips till en annan lärarstudent som ska göra en liknande uppgift i samma situation?</w:t>
      </w:r>
    </w:p>
    <w:p w14:paraId="646C8AAA" w14:textId="1D1105B2" w:rsidR="001076B8" w:rsidRPr="003D3F10" w:rsidRDefault="001076B8" w:rsidP="001162B6">
      <w:pPr>
        <w:pStyle w:val="Liststycke"/>
        <w:rPr>
          <w:iCs/>
          <w:sz w:val="22"/>
          <w:lang w:eastAsia="x-none"/>
        </w:rPr>
      </w:pPr>
    </w:p>
    <w:p w14:paraId="1EC62358" w14:textId="7A8F7427" w:rsidR="001076B8" w:rsidRPr="003D3F10" w:rsidRDefault="001076B8" w:rsidP="001076B8">
      <w:pPr>
        <w:rPr>
          <w:iCs/>
        </w:rPr>
      </w:pPr>
      <w:r w:rsidRPr="003D3F10">
        <w:rPr>
          <w:iCs/>
        </w:rPr>
        <w:t xml:space="preserve">Din dokumentation </w:t>
      </w:r>
      <w:r w:rsidR="00377AA8" w:rsidRPr="003D3F10">
        <w:rPr>
          <w:iCs/>
        </w:rPr>
        <w:t xml:space="preserve">av del A </w:t>
      </w:r>
      <w:r w:rsidR="00A2741A" w:rsidRPr="003D3F10">
        <w:rPr>
          <w:iCs/>
        </w:rPr>
        <w:t>kommer att ligga till grund för den avslutande delen av portfolioarbetet (SRE6), och veckan</w:t>
      </w:r>
      <w:r w:rsidR="00855B42" w:rsidRPr="003D3F10">
        <w:rPr>
          <w:iCs/>
        </w:rPr>
        <w:t xml:space="preserve"> efter VFU:n</w:t>
      </w:r>
      <w:r w:rsidRPr="003D3F10">
        <w:rPr>
          <w:iCs/>
        </w:rPr>
        <w:t xml:space="preserve"> har vi ett seminarium där du redogör för dina erfarenheter av. Ha </w:t>
      </w:r>
      <w:r w:rsidR="00A2741A" w:rsidRPr="003D3F10">
        <w:rPr>
          <w:iCs/>
        </w:rPr>
        <w:t xml:space="preserve">alltså </w:t>
      </w:r>
      <w:r w:rsidRPr="003D3F10">
        <w:rPr>
          <w:iCs/>
        </w:rPr>
        <w:t xml:space="preserve">med ett skriftligt underlag till redovisningen. </w:t>
      </w:r>
    </w:p>
    <w:p w14:paraId="3246A982" w14:textId="7DFB6BF6" w:rsidR="001076B8" w:rsidRPr="003D3F10" w:rsidRDefault="00BB1255" w:rsidP="5A552685">
      <w:pPr>
        <w:pStyle w:val="Ingetavstnd"/>
        <w:rPr>
          <w:rFonts w:ascii="KorolevLiU Medium" w:eastAsia="KorolevLiU Medium" w:hAnsi="KorolevLiU Medium" w:cs="KorolevLiU Medium"/>
        </w:rPr>
      </w:pPr>
      <w:r w:rsidRPr="003D3F10">
        <w:rPr>
          <w:rFonts w:ascii="KorolevLiU Medium" w:eastAsia="KorolevLiU Medium" w:hAnsi="KorolevLiU Medium" w:cs="KorolevLiU Medium"/>
        </w:rPr>
        <w:t xml:space="preserve">B) </w:t>
      </w:r>
      <w:r w:rsidR="001076B8" w:rsidRPr="003D3F10">
        <w:rPr>
          <w:rFonts w:ascii="KorolevLiU Medium" w:eastAsia="KorolevLiU Medium" w:hAnsi="KorolevLiU Medium" w:cs="KorolevLiU Medium"/>
        </w:rPr>
        <w:t>Enkel kartläggning av skönlitteratur</w:t>
      </w:r>
    </w:p>
    <w:p w14:paraId="5BE19F17" w14:textId="77777777" w:rsidR="001076B8" w:rsidRPr="003D3F10" w:rsidRDefault="001076B8" w:rsidP="001076B8">
      <w:pPr>
        <w:spacing w:after="0" w:line="240" w:lineRule="auto"/>
      </w:pPr>
      <w:r w:rsidRPr="003D3F10">
        <w:t xml:space="preserve">Kartlägg den skönlitterära läsningen på din VFU-plats genom att </w:t>
      </w:r>
      <w:proofErr w:type="gramStart"/>
      <w:r w:rsidRPr="003D3F10">
        <w:t>t.ex.</w:t>
      </w:r>
      <w:proofErr w:type="gramEnd"/>
      <w:r w:rsidRPr="003D3F10">
        <w:t xml:space="preserve"> intervjua din handledare eller någon annan undervisande lärare i svenska. Om det finns en bibliotekarie på skolan kan du ta reda på lite om hur man arbetar tillsammans och hur biblioteket utnyttjas avseende skönlitteratur. Ge också exempel på skönlitterära titlar och författarskap som finns i klassuppsättning/gruppuppsättning. </w:t>
      </w:r>
    </w:p>
    <w:p w14:paraId="79A11E67" w14:textId="77777777" w:rsidR="001076B8" w:rsidRPr="003D3F10" w:rsidRDefault="001076B8" w:rsidP="001076B8">
      <w:pPr>
        <w:spacing w:after="0"/>
      </w:pPr>
    </w:p>
    <w:p w14:paraId="35184895" w14:textId="7780F2B4" w:rsidR="001076B8" w:rsidRPr="00533C7E" w:rsidRDefault="001076B8" w:rsidP="001076B8">
      <w:pPr>
        <w:spacing w:line="240" w:lineRule="auto"/>
        <w:rPr>
          <w:b/>
          <w:bCs/>
          <w:sz w:val="24"/>
          <w:szCs w:val="24"/>
        </w:rPr>
      </w:pPr>
      <w:r w:rsidRPr="00533C7E">
        <w:rPr>
          <w:b/>
          <w:bCs/>
          <w:sz w:val="24"/>
          <w:szCs w:val="24"/>
        </w:rPr>
        <w:t xml:space="preserve">Här följer exempel på frågor som du kan ställa: </w:t>
      </w:r>
    </w:p>
    <w:p w14:paraId="7FA55D02" w14:textId="1799749D" w:rsidR="001076B8" w:rsidRPr="003D3F10" w:rsidRDefault="001076B8" w:rsidP="001076B8">
      <w:pPr>
        <w:numPr>
          <w:ilvl w:val="0"/>
          <w:numId w:val="25"/>
        </w:numPr>
        <w:spacing w:after="0" w:line="240" w:lineRule="auto"/>
      </w:pPr>
      <w:r w:rsidRPr="003D3F10">
        <w:t xml:space="preserve">Vad läser de? </w:t>
      </w:r>
      <w:r w:rsidR="009B1133" w:rsidRPr="003D3F10">
        <w:t>H</w:t>
      </w:r>
      <w:r w:rsidRPr="003D3F10">
        <w:t xml:space="preserve">ur </w:t>
      </w:r>
      <w:r w:rsidR="006E2146" w:rsidRPr="003D3F10">
        <w:t xml:space="preserve">görs </w:t>
      </w:r>
      <w:r w:rsidRPr="003D3F10">
        <w:t xml:space="preserve">urvalet </w:t>
      </w:r>
      <w:r w:rsidR="006E2146" w:rsidRPr="003D3F10">
        <w:t>(</w:t>
      </w:r>
      <w:r w:rsidRPr="003D3F10">
        <w:t>med tanke på ålder, nivå, individers förmåga</w:t>
      </w:r>
      <w:r w:rsidR="006E2146" w:rsidRPr="003D3F10">
        <w:t>)?</w:t>
      </w:r>
    </w:p>
    <w:p w14:paraId="05EE109D" w14:textId="3C1067A5" w:rsidR="001076B8" w:rsidRPr="003D3F10" w:rsidRDefault="001076B8" w:rsidP="001076B8">
      <w:pPr>
        <w:numPr>
          <w:ilvl w:val="0"/>
          <w:numId w:val="25"/>
        </w:numPr>
        <w:spacing w:line="240" w:lineRule="auto"/>
      </w:pPr>
      <w:r w:rsidRPr="003D3F10">
        <w:t xml:space="preserve">Hur många skönlitterära verk </w:t>
      </w:r>
      <w:r w:rsidR="00AD0DB5" w:rsidRPr="003D3F10">
        <w:t>förväntas</w:t>
      </w:r>
      <w:r w:rsidRPr="003D3F10">
        <w:t xml:space="preserve"> eleverna läsa under ett läsår? </w:t>
      </w:r>
    </w:p>
    <w:p w14:paraId="19000651" w14:textId="6505902A" w:rsidR="001076B8" w:rsidRPr="003D3F10" w:rsidRDefault="001076B8" w:rsidP="001076B8">
      <w:pPr>
        <w:numPr>
          <w:ilvl w:val="0"/>
          <w:numId w:val="25"/>
        </w:numPr>
        <w:spacing w:after="0" w:line="240" w:lineRule="auto"/>
      </w:pPr>
      <w:r w:rsidRPr="003D3F10">
        <w:t xml:space="preserve">När läser de? I vilken utsträckning </w:t>
      </w:r>
      <w:r w:rsidR="00FC78DD" w:rsidRPr="003D3F10">
        <w:t>läser de</w:t>
      </w:r>
      <w:r w:rsidRPr="003D3F10">
        <w:t xml:space="preserve">? </w:t>
      </w:r>
    </w:p>
    <w:p w14:paraId="30FF1C81" w14:textId="77777777" w:rsidR="001076B8" w:rsidRPr="003D3F10" w:rsidRDefault="001076B8" w:rsidP="001076B8">
      <w:pPr>
        <w:numPr>
          <w:ilvl w:val="0"/>
          <w:numId w:val="25"/>
        </w:numPr>
        <w:spacing w:line="240" w:lineRule="auto"/>
      </w:pPr>
      <w:r w:rsidRPr="003D3F10">
        <w:t>Hur uppmuntras läsningen?</w:t>
      </w:r>
    </w:p>
    <w:p w14:paraId="45F55ADA" w14:textId="77777777" w:rsidR="001076B8" w:rsidRPr="003D3F10" w:rsidRDefault="001076B8" w:rsidP="001076B8">
      <w:pPr>
        <w:numPr>
          <w:ilvl w:val="0"/>
          <w:numId w:val="25"/>
        </w:numPr>
        <w:spacing w:line="240" w:lineRule="auto"/>
      </w:pPr>
      <w:r w:rsidRPr="003D3F10">
        <w:t>Var läser de?</w:t>
      </w:r>
    </w:p>
    <w:p w14:paraId="4AFEEB27" w14:textId="269E2155" w:rsidR="0044083A" w:rsidRPr="003D3F10" w:rsidRDefault="001076B8" w:rsidP="0044083A">
      <w:pPr>
        <w:numPr>
          <w:ilvl w:val="0"/>
          <w:numId w:val="25"/>
        </w:numPr>
        <w:spacing w:after="0" w:line="240" w:lineRule="auto"/>
      </w:pPr>
      <w:r w:rsidRPr="003D3F10">
        <w:t xml:space="preserve">Vem </w:t>
      </w:r>
      <w:r w:rsidR="00FC00AB" w:rsidRPr="003D3F10">
        <w:t>väljer vilke</w:t>
      </w:r>
      <w:r w:rsidRPr="003D3F10">
        <w:t xml:space="preserve">n </w:t>
      </w:r>
      <w:r w:rsidR="00FC00AB" w:rsidRPr="003D3F10">
        <w:t xml:space="preserve">litteratur som används i den </w:t>
      </w:r>
      <w:r w:rsidRPr="003D3F10">
        <w:t>”styrda” läsningen</w:t>
      </w:r>
      <w:r w:rsidR="00FC78DD" w:rsidRPr="003D3F10">
        <w:t>?</w:t>
      </w:r>
      <w:r w:rsidRPr="003D3F10">
        <w:t xml:space="preserve"> (</w:t>
      </w:r>
      <w:r w:rsidR="00FC00AB" w:rsidRPr="003D3F10">
        <w:t xml:space="preserve">Är det </w:t>
      </w:r>
      <w:r w:rsidRPr="003D3F10">
        <w:t>den enskilda läraren</w:t>
      </w:r>
      <w:r w:rsidR="00FC00AB" w:rsidRPr="003D3F10">
        <w:t xml:space="preserve"> eller </w:t>
      </w:r>
      <w:r w:rsidRPr="003D3F10">
        <w:t>ämneslage</w:t>
      </w:r>
      <w:r w:rsidR="005D471F" w:rsidRPr="003D3F10">
        <w:t>t</w:t>
      </w:r>
      <w:r w:rsidR="00FC00AB" w:rsidRPr="003D3F10">
        <w:t>? Styrs det av</w:t>
      </w:r>
      <w:r w:rsidRPr="003D3F10">
        <w:t xml:space="preserve"> temaarbete</w:t>
      </w:r>
      <w:r w:rsidR="005D471F" w:rsidRPr="003D3F10">
        <w:t>n</w:t>
      </w:r>
      <w:r w:rsidRPr="003D3F10">
        <w:t xml:space="preserve">, styrdokumenten </w:t>
      </w:r>
      <w:r w:rsidR="00FC00AB" w:rsidRPr="003D3F10">
        <w:t>osv.</w:t>
      </w:r>
      <w:r w:rsidRPr="003D3F10">
        <w:t>)?</w:t>
      </w:r>
    </w:p>
    <w:p w14:paraId="20681CBB" w14:textId="77777777" w:rsidR="0044083A" w:rsidRPr="003D3F10" w:rsidRDefault="0044083A" w:rsidP="0044083A">
      <w:pPr>
        <w:spacing w:after="0" w:line="240" w:lineRule="auto"/>
        <w:ind w:left="720"/>
      </w:pPr>
    </w:p>
    <w:p w14:paraId="1BC94199" w14:textId="5B0CC0C8" w:rsidR="001076B8" w:rsidRPr="003D3F10" w:rsidRDefault="001076B8" w:rsidP="0044083A">
      <w:pPr>
        <w:numPr>
          <w:ilvl w:val="0"/>
          <w:numId w:val="25"/>
        </w:numPr>
        <w:spacing w:after="0" w:line="240" w:lineRule="auto"/>
      </w:pPr>
      <w:r w:rsidRPr="003D3F10">
        <w:t xml:space="preserve">Vad </w:t>
      </w:r>
      <w:r w:rsidR="005D471F" w:rsidRPr="003D3F10">
        <w:t>händer under och efter</w:t>
      </w:r>
      <w:r w:rsidRPr="003D3F10">
        <w:t xml:space="preserve"> den skönlitterära läsningen? Hur bearbetas läsningen (recensioner, diskussion, teckningar, presentationer </w:t>
      </w:r>
      <w:proofErr w:type="spellStart"/>
      <w:r w:rsidRPr="003D3F10">
        <w:t>etc</w:t>
      </w:r>
      <w:proofErr w:type="spellEnd"/>
      <w:r w:rsidRPr="003D3F10">
        <w:t>,)?</w:t>
      </w:r>
    </w:p>
    <w:p w14:paraId="12E65656" w14:textId="77777777" w:rsidR="001076B8" w:rsidRPr="003D3F10" w:rsidRDefault="001076B8" w:rsidP="001076B8">
      <w:pPr>
        <w:spacing w:after="0" w:line="240" w:lineRule="auto"/>
        <w:ind w:left="720"/>
      </w:pPr>
    </w:p>
    <w:p w14:paraId="298AED39" w14:textId="77777777" w:rsidR="001076B8" w:rsidRPr="003D3F10" w:rsidRDefault="001076B8" w:rsidP="001076B8">
      <w:pPr>
        <w:spacing w:after="0" w:line="240" w:lineRule="auto"/>
        <w:ind w:left="720"/>
      </w:pPr>
      <w:r w:rsidRPr="003D3F10">
        <w:lastRenderedPageBreak/>
        <w:t>(max 1,5 sidor)</w:t>
      </w:r>
    </w:p>
    <w:p w14:paraId="51BB5E3A" w14:textId="77777777" w:rsidR="001076B8" w:rsidRPr="005B6B96" w:rsidRDefault="001076B8" w:rsidP="001076B8">
      <w:pPr>
        <w:spacing w:after="0"/>
        <w:rPr>
          <w:sz w:val="24"/>
          <w:szCs w:val="24"/>
        </w:rPr>
      </w:pPr>
    </w:p>
    <w:p w14:paraId="1C1AAB98" w14:textId="1039E65C" w:rsidR="001076B8" w:rsidRPr="005F7431" w:rsidRDefault="001076B8" w:rsidP="001076B8">
      <w:pPr>
        <w:pStyle w:val="Ingetavstnd"/>
        <w:rPr>
          <w:rFonts w:ascii="KorolevLiU Bold" w:hAnsi="KorolevLiU Bold"/>
          <w:sz w:val="24"/>
          <w:szCs w:val="24"/>
        </w:rPr>
      </w:pPr>
      <w:r w:rsidRPr="5A552685">
        <w:rPr>
          <w:rFonts w:ascii="KorolevLiU Medium" w:eastAsia="KorolevLiU Medium" w:hAnsi="KorolevLiU Medium" w:cs="KorolevLiU Medium"/>
          <w:sz w:val="24"/>
          <w:szCs w:val="24"/>
        </w:rPr>
        <w:t>C) LÄROMEDEL/LÄROBÖCKER</w:t>
      </w:r>
      <w:r w:rsidRPr="5A552685">
        <w:rPr>
          <w:rFonts w:ascii="KorolevLiU Bold" w:hAnsi="KorolevLiU Bold"/>
          <w:sz w:val="24"/>
          <w:szCs w:val="24"/>
        </w:rPr>
        <w:t xml:space="preserve">  </w:t>
      </w:r>
    </w:p>
    <w:p w14:paraId="46359580" w14:textId="42555B63" w:rsidR="001076B8" w:rsidRPr="003D3F10" w:rsidRDefault="001076B8" w:rsidP="00A46E1E">
      <w:pPr>
        <w:spacing w:after="0" w:line="240" w:lineRule="auto"/>
      </w:pPr>
      <w:r w:rsidRPr="003D3F10">
        <w:t>Notera vilka läroböcker (läromedel) man använder på din skola i svenskämnet. Varför använder man just dem? Om du själv arbetat med dem kan du gärna göra en mycket kort utvärdering (max en halv sida).</w:t>
      </w:r>
    </w:p>
    <w:p w14:paraId="49E4EDC8" w14:textId="5F5DF958" w:rsidR="00146867" w:rsidRPr="00A46E1E" w:rsidRDefault="001076B8" w:rsidP="00A46E1E">
      <w:pPr>
        <w:spacing w:after="0" w:line="240" w:lineRule="auto"/>
        <w:rPr>
          <w:sz w:val="24"/>
          <w:szCs w:val="24"/>
        </w:rPr>
      </w:pPr>
      <w:r w:rsidRPr="00A46E1E">
        <w:rPr>
          <w:sz w:val="24"/>
          <w:szCs w:val="24"/>
        </w:rPr>
        <w:t xml:space="preserve"> </w:t>
      </w:r>
    </w:p>
    <w:sectPr w:rsidR="00146867" w:rsidRPr="00A46E1E" w:rsidSect="00B879B0">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585F" w14:textId="77777777" w:rsidR="002C0AAE" w:rsidRDefault="002C0AAE">
      <w:r>
        <w:separator/>
      </w:r>
    </w:p>
  </w:endnote>
  <w:endnote w:type="continuationSeparator" w:id="0">
    <w:p w14:paraId="4069ABC1" w14:textId="77777777" w:rsidR="002C0AAE" w:rsidRDefault="002C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KorolevLiU Medium">
    <w:altName w:val="Calibri"/>
    <w:panose1 w:val="00000000000000000000"/>
    <w:charset w:val="00"/>
    <w:family w:val="modern"/>
    <w:notTrueType/>
    <w:pitch w:val="variable"/>
    <w:sig w:usb0="00000007" w:usb1="00000000" w:usb2="00000000" w:usb3="00000000" w:csb0="00000093" w:csb1="00000000"/>
  </w:font>
  <w:font w:name="KorolevLiU 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A0C9" w14:textId="77777777" w:rsidR="00F81AA7" w:rsidRDefault="00F81AA7" w:rsidP="0014686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6543F99" w14:textId="77777777" w:rsidR="00F81AA7" w:rsidRDefault="00F81AA7" w:rsidP="0014686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5715" w14:textId="39E3C1ED" w:rsidR="00F81AA7" w:rsidRDefault="00F81AA7" w:rsidP="0014686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6C79">
      <w:rPr>
        <w:rStyle w:val="Sidnummer"/>
        <w:noProof/>
      </w:rPr>
      <w:t>9</w:t>
    </w:r>
    <w:r>
      <w:rPr>
        <w:rStyle w:val="Sidnummer"/>
      </w:rPr>
      <w:fldChar w:fldCharType="end"/>
    </w:r>
  </w:p>
  <w:p w14:paraId="5FAF90BA" w14:textId="77777777" w:rsidR="00F81AA7" w:rsidRDefault="00F81AA7" w:rsidP="0014686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B0DC" w14:textId="77777777" w:rsidR="002C0AAE" w:rsidRDefault="002C0AAE">
      <w:r>
        <w:separator/>
      </w:r>
    </w:p>
  </w:footnote>
  <w:footnote w:type="continuationSeparator" w:id="0">
    <w:p w14:paraId="77227356" w14:textId="77777777" w:rsidR="002C0AAE" w:rsidRDefault="002C0AAE">
      <w:r>
        <w:continuationSeparator/>
      </w:r>
    </w:p>
  </w:footnote>
  <w:footnote w:id="1">
    <w:p w14:paraId="31CA776E" w14:textId="77777777" w:rsidR="00E340E4" w:rsidRDefault="00E340E4" w:rsidP="00E340E4">
      <w:pPr>
        <w:pStyle w:val="Fotnotstext"/>
        <w:rPr>
          <w:rFonts w:ascii="Times New Roman" w:hAnsi="Times New Roman"/>
        </w:rPr>
      </w:pPr>
      <w:r>
        <w:rPr>
          <w:rStyle w:val="Fotnotsreferens"/>
        </w:rPr>
        <w:footnoteRef/>
      </w:r>
      <w:r>
        <w:rPr>
          <w:rFonts w:ascii="Times New Roman" w:hAnsi="Times New Roman"/>
        </w:rPr>
        <w:t xml:space="preserve"> Citerat i Hult, Åsa och Håkan Hult. 2003. </w:t>
      </w:r>
      <w:r>
        <w:rPr>
          <w:rFonts w:ascii="Times New Roman" w:hAnsi="Times New Roman"/>
          <w:i/>
        </w:rPr>
        <w:t>Att fuska och plagiera – ett sätt att leva eller ett sätt att överleva?</w:t>
      </w:r>
      <w:r>
        <w:rPr>
          <w:rFonts w:ascii="Times New Roman" w:hAnsi="Times New Roman"/>
        </w:rPr>
        <w:t xml:space="preserve"> CUL-rapporter nr. 6. Linköping: Linköpings universitet, s. 11.</w:t>
      </w:r>
    </w:p>
  </w:footnote>
  <w:footnote w:id="2">
    <w:p w14:paraId="3F54918D" w14:textId="77777777" w:rsidR="00E340E4" w:rsidRDefault="00E340E4" w:rsidP="00E340E4">
      <w:pPr>
        <w:pStyle w:val="Fotnotstext"/>
        <w:rPr>
          <w:rFonts w:ascii="Times New Roman" w:hAnsi="Times New Roman"/>
        </w:rPr>
      </w:pPr>
      <w:r>
        <w:rPr>
          <w:rStyle w:val="Fotnotsreferens"/>
        </w:rPr>
        <w:footnoteRef/>
      </w:r>
      <w:r>
        <w:rPr>
          <w:rFonts w:ascii="Times New Roman" w:hAnsi="Times New Roman"/>
        </w:rPr>
        <w:t xml:space="preserve"> Hult och Hult 2003 s.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A40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7B2E"/>
    <w:multiLevelType w:val="hybridMultilevel"/>
    <w:tmpl w:val="CF9ABEDE"/>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32E7A"/>
    <w:multiLevelType w:val="hybridMultilevel"/>
    <w:tmpl w:val="8B408F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64AE5"/>
    <w:multiLevelType w:val="hybridMultilevel"/>
    <w:tmpl w:val="65AE36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FF6855"/>
    <w:multiLevelType w:val="hybridMultilevel"/>
    <w:tmpl w:val="4A60C86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9F77D1"/>
    <w:multiLevelType w:val="hybridMultilevel"/>
    <w:tmpl w:val="A5E0F1AA"/>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551AA6"/>
    <w:multiLevelType w:val="hybridMultilevel"/>
    <w:tmpl w:val="1E04CB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F61D4"/>
    <w:multiLevelType w:val="hybridMultilevel"/>
    <w:tmpl w:val="B8F87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737494"/>
    <w:multiLevelType w:val="hybridMultilevel"/>
    <w:tmpl w:val="491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B861EE"/>
    <w:multiLevelType w:val="hybridMultilevel"/>
    <w:tmpl w:val="8AB01520"/>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0B0D6B"/>
    <w:multiLevelType w:val="hybridMultilevel"/>
    <w:tmpl w:val="FA6E1730"/>
    <w:lvl w:ilvl="0" w:tplc="B4523484">
      <w:numFmt w:val="bullet"/>
      <w:lvlText w:val="-"/>
      <w:lvlJc w:val="left"/>
      <w:pPr>
        <w:tabs>
          <w:tab w:val="num" w:pos="720"/>
        </w:tabs>
        <w:ind w:left="720" w:hanging="360"/>
      </w:pPr>
      <w:rPr>
        <w:rFonts w:ascii="Helvetica" w:eastAsia="Times New Roman" w:hAnsi="Helvetica" w:cs="Helvetic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B41A7"/>
    <w:multiLevelType w:val="hybridMultilevel"/>
    <w:tmpl w:val="D4E8895E"/>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99238A"/>
    <w:multiLevelType w:val="hybridMultilevel"/>
    <w:tmpl w:val="94E4723A"/>
    <w:lvl w:ilvl="0" w:tplc="A4A83946">
      <w:start w:val="1"/>
      <w:numFmt w:val="lowerLetter"/>
      <w:lvlText w:val="%1)"/>
      <w:lvlJc w:val="left"/>
      <w:pPr>
        <w:ind w:left="720" w:hanging="360"/>
      </w:pPr>
      <w:rPr>
        <w:rFonts w:ascii="Cambria" w:eastAsia="Times New Roman" w:hAnsi="Cambria"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A73B95"/>
    <w:multiLevelType w:val="hybridMultilevel"/>
    <w:tmpl w:val="13C271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A1A01"/>
    <w:multiLevelType w:val="hybridMultilevel"/>
    <w:tmpl w:val="C172C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225DF5"/>
    <w:multiLevelType w:val="hybridMultilevel"/>
    <w:tmpl w:val="A4B400A4"/>
    <w:lvl w:ilvl="0" w:tplc="D8C0F8D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A9742F"/>
    <w:multiLevelType w:val="hybridMultilevel"/>
    <w:tmpl w:val="53903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D22A0F"/>
    <w:multiLevelType w:val="hybridMultilevel"/>
    <w:tmpl w:val="59464EFC"/>
    <w:lvl w:ilvl="0" w:tplc="6916E0FE">
      <w:start w:val="121"/>
      <w:numFmt w:val="bullet"/>
      <w:lvlText w:val="-"/>
      <w:lvlJc w:val="left"/>
      <w:pPr>
        <w:ind w:left="720" w:hanging="360"/>
      </w:pPr>
      <w:rPr>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ED5F56"/>
    <w:multiLevelType w:val="hybridMultilevel"/>
    <w:tmpl w:val="895C25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867906"/>
    <w:multiLevelType w:val="hybridMultilevel"/>
    <w:tmpl w:val="6CF686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E63B2"/>
    <w:multiLevelType w:val="hybridMultilevel"/>
    <w:tmpl w:val="CD74970A"/>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6D1743"/>
    <w:multiLevelType w:val="hybridMultilevel"/>
    <w:tmpl w:val="D1A8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364888"/>
    <w:multiLevelType w:val="hybridMultilevel"/>
    <w:tmpl w:val="BB4E3BCC"/>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A2706B"/>
    <w:multiLevelType w:val="hybridMultilevel"/>
    <w:tmpl w:val="8236F2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C0265CB"/>
    <w:multiLevelType w:val="hybridMultilevel"/>
    <w:tmpl w:val="BCD0EF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40A11BC1"/>
    <w:multiLevelType w:val="hybridMultilevel"/>
    <w:tmpl w:val="C74E7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4E0AB9"/>
    <w:multiLevelType w:val="hybridMultilevel"/>
    <w:tmpl w:val="9CC6F3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71E0C"/>
    <w:multiLevelType w:val="hybridMultilevel"/>
    <w:tmpl w:val="5406EF46"/>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7519CE"/>
    <w:multiLevelType w:val="hybridMultilevel"/>
    <w:tmpl w:val="AE904FF2"/>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E727311"/>
    <w:multiLevelType w:val="hybridMultilevel"/>
    <w:tmpl w:val="C0ECC7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626A5971"/>
    <w:multiLevelType w:val="hybridMultilevel"/>
    <w:tmpl w:val="CB4CCCBA"/>
    <w:lvl w:ilvl="0" w:tplc="973C4D74">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2906CA2"/>
    <w:multiLevelType w:val="hybridMultilevel"/>
    <w:tmpl w:val="B07C1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4818FA"/>
    <w:multiLevelType w:val="hybridMultilevel"/>
    <w:tmpl w:val="BE1A85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6A6618CA"/>
    <w:multiLevelType w:val="hybridMultilevel"/>
    <w:tmpl w:val="29FAA0BC"/>
    <w:lvl w:ilvl="0" w:tplc="971E01B0">
      <w:start w:val="1"/>
      <w:numFmt w:val="upperLetter"/>
      <w:lvlText w:val="%1)"/>
      <w:lvlJc w:val="left"/>
      <w:pPr>
        <w:ind w:left="720" w:hanging="360"/>
      </w:pPr>
      <w:rPr>
        <w:rFonts w:hint="default"/>
        <w:b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B7E7CB3"/>
    <w:multiLevelType w:val="hybridMultilevel"/>
    <w:tmpl w:val="7DA236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16E1A"/>
    <w:multiLevelType w:val="hybridMultilevel"/>
    <w:tmpl w:val="6916E0FE"/>
    <w:lvl w:ilvl="0" w:tplc="BEEE57EA">
      <w:start w:val="121"/>
      <w:numFmt w:val="bullet"/>
      <w:lvlText w:val="-"/>
      <w:lvlJc w:val="left"/>
      <w:pPr>
        <w:tabs>
          <w:tab w:val="num" w:pos="360"/>
        </w:tabs>
        <w:ind w:left="360" w:hanging="360"/>
      </w:pPr>
      <w:rPr>
        <w:b/>
      </w:rPr>
    </w:lvl>
    <w:lvl w:ilvl="1" w:tplc="2E26D28C">
      <w:numFmt w:val="decimal"/>
      <w:lvlText w:val=""/>
      <w:lvlJc w:val="left"/>
    </w:lvl>
    <w:lvl w:ilvl="2" w:tplc="D656617E">
      <w:numFmt w:val="decimal"/>
      <w:lvlText w:val=""/>
      <w:lvlJc w:val="left"/>
    </w:lvl>
    <w:lvl w:ilvl="3" w:tplc="991081C6">
      <w:numFmt w:val="decimal"/>
      <w:lvlText w:val=""/>
      <w:lvlJc w:val="left"/>
    </w:lvl>
    <w:lvl w:ilvl="4" w:tplc="E9BC789A">
      <w:numFmt w:val="decimal"/>
      <w:lvlText w:val=""/>
      <w:lvlJc w:val="left"/>
    </w:lvl>
    <w:lvl w:ilvl="5" w:tplc="1D92B192">
      <w:numFmt w:val="decimal"/>
      <w:lvlText w:val=""/>
      <w:lvlJc w:val="left"/>
    </w:lvl>
    <w:lvl w:ilvl="6" w:tplc="CCA6B426">
      <w:numFmt w:val="decimal"/>
      <w:lvlText w:val=""/>
      <w:lvlJc w:val="left"/>
    </w:lvl>
    <w:lvl w:ilvl="7" w:tplc="B000A34A">
      <w:numFmt w:val="decimal"/>
      <w:lvlText w:val=""/>
      <w:lvlJc w:val="left"/>
    </w:lvl>
    <w:lvl w:ilvl="8" w:tplc="EB2225C8">
      <w:numFmt w:val="decimal"/>
      <w:lvlText w:val=""/>
      <w:lvlJc w:val="left"/>
    </w:lvl>
  </w:abstractNum>
  <w:abstractNum w:abstractNumId="36" w15:restartNumberingAfterBreak="0">
    <w:nsid w:val="7271380C"/>
    <w:multiLevelType w:val="hybridMultilevel"/>
    <w:tmpl w:val="00EA70DE"/>
    <w:lvl w:ilvl="0" w:tplc="2AC8C8A6">
      <w:numFmt w:val="bullet"/>
      <w:lvlText w:val="-"/>
      <w:lvlJc w:val="left"/>
      <w:pPr>
        <w:tabs>
          <w:tab w:val="num" w:pos="720"/>
        </w:tabs>
        <w:ind w:left="720" w:hanging="360"/>
      </w:pPr>
      <w:rPr>
        <w:rFonts w:ascii="Helvetica" w:eastAsia="Times New Roman" w:hAnsi="Helvetica" w:cs="Helvetic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27A7"/>
    <w:multiLevelType w:val="hybridMultilevel"/>
    <w:tmpl w:val="DC067E42"/>
    <w:lvl w:ilvl="0" w:tplc="3F0E7252">
      <w:start w:val="1970"/>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50343FF"/>
    <w:multiLevelType w:val="hybridMultilevel"/>
    <w:tmpl w:val="A99C4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C5227D0"/>
    <w:multiLevelType w:val="hybridMultilevel"/>
    <w:tmpl w:val="F69E8B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15:restartNumberingAfterBreak="0">
    <w:nsid w:val="7C9816B0"/>
    <w:multiLevelType w:val="hybridMultilevel"/>
    <w:tmpl w:val="1AD8158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83066A"/>
    <w:multiLevelType w:val="hybridMultilevel"/>
    <w:tmpl w:val="97D8C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96368027">
    <w:abstractNumId w:val="34"/>
  </w:num>
  <w:num w:numId="2" w16cid:durableId="967206330">
    <w:abstractNumId w:val="10"/>
  </w:num>
  <w:num w:numId="3" w16cid:durableId="789323320">
    <w:abstractNumId w:val="36"/>
  </w:num>
  <w:num w:numId="4" w16cid:durableId="286087966">
    <w:abstractNumId w:val="35"/>
  </w:num>
  <w:num w:numId="5" w16cid:durableId="2113354212">
    <w:abstractNumId w:val="13"/>
  </w:num>
  <w:num w:numId="6" w16cid:durableId="1083381646">
    <w:abstractNumId w:val="6"/>
  </w:num>
  <w:num w:numId="7" w16cid:durableId="244342421">
    <w:abstractNumId w:val="39"/>
  </w:num>
  <w:num w:numId="8" w16cid:durableId="1731461408">
    <w:abstractNumId w:val="15"/>
  </w:num>
  <w:num w:numId="9" w16cid:durableId="1289431942">
    <w:abstractNumId w:val="2"/>
  </w:num>
  <w:num w:numId="10" w16cid:durableId="1387685522">
    <w:abstractNumId w:val="40"/>
  </w:num>
  <w:num w:numId="11" w16cid:durableId="443307142">
    <w:abstractNumId w:val="4"/>
  </w:num>
  <w:num w:numId="12" w16cid:durableId="1016421877">
    <w:abstractNumId w:val="26"/>
  </w:num>
  <w:num w:numId="13" w16cid:durableId="1040327520">
    <w:abstractNumId w:val="3"/>
  </w:num>
  <w:num w:numId="14" w16cid:durableId="491875910">
    <w:abstractNumId w:val="19"/>
  </w:num>
  <w:num w:numId="15" w16cid:durableId="207618286">
    <w:abstractNumId w:val="38"/>
  </w:num>
  <w:num w:numId="16" w16cid:durableId="2066640887">
    <w:abstractNumId w:val="24"/>
  </w:num>
  <w:num w:numId="17" w16cid:durableId="620499495">
    <w:abstractNumId w:val="14"/>
  </w:num>
  <w:num w:numId="18" w16cid:durableId="253050500">
    <w:abstractNumId w:val="31"/>
  </w:num>
  <w:num w:numId="19" w16cid:durableId="394088532">
    <w:abstractNumId w:val="17"/>
  </w:num>
  <w:num w:numId="20" w16cid:durableId="885799760">
    <w:abstractNumId w:val="5"/>
  </w:num>
  <w:num w:numId="21" w16cid:durableId="611205718">
    <w:abstractNumId w:val="41"/>
  </w:num>
  <w:num w:numId="22" w16cid:durableId="1391926206">
    <w:abstractNumId w:val="1"/>
  </w:num>
  <w:num w:numId="23" w16cid:durableId="1371032326">
    <w:abstractNumId w:val="21"/>
  </w:num>
  <w:num w:numId="24" w16cid:durableId="1608584554">
    <w:abstractNumId w:val="0"/>
  </w:num>
  <w:num w:numId="25" w16cid:durableId="726415908">
    <w:abstractNumId w:val="27"/>
  </w:num>
  <w:num w:numId="26" w16cid:durableId="2088526884">
    <w:abstractNumId w:val="12"/>
  </w:num>
  <w:num w:numId="27" w16cid:durableId="292488606">
    <w:abstractNumId w:val="18"/>
  </w:num>
  <w:num w:numId="28" w16cid:durableId="1194610521">
    <w:abstractNumId w:val="16"/>
  </w:num>
  <w:num w:numId="29" w16cid:durableId="910623205">
    <w:abstractNumId w:val="29"/>
  </w:num>
  <w:num w:numId="30" w16cid:durableId="1126464185">
    <w:abstractNumId w:val="32"/>
  </w:num>
  <w:num w:numId="31" w16cid:durableId="1938127942">
    <w:abstractNumId w:val="8"/>
  </w:num>
  <w:num w:numId="32" w16cid:durableId="819856175">
    <w:abstractNumId w:val="23"/>
  </w:num>
  <w:num w:numId="33" w16cid:durableId="1798913161">
    <w:abstractNumId w:val="28"/>
  </w:num>
  <w:num w:numId="34" w16cid:durableId="1116950816">
    <w:abstractNumId w:val="9"/>
  </w:num>
  <w:num w:numId="35" w16cid:durableId="826629788">
    <w:abstractNumId w:val="33"/>
  </w:num>
  <w:num w:numId="36" w16cid:durableId="726955721">
    <w:abstractNumId w:val="30"/>
  </w:num>
  <w:num w:numId="37" w16cid:durableId="1244417383">
    <w:abstractNumId w:val="25"/>
  </w:num>
  <w:num w:numId="38" w16cid:durableId="1955406618">
    <w:abstractNumId w:val="20"/>
  </w:num>
  <w:num w:numId="39" w16cid:durableId="1167594100">
    <w:abstractNumId w:val="22"/>
  </w:num>
  <w:num w:numId="40" w16cid:durableId="2021350097">
    <w:abstractNumId w:val="37"/>
  </w:num>
  <w:num w:numId="41" w16cid:durableId="1018386750">
    <w:abstractNumId w:val="11"/>
  </w:num>
  <w:num w:numId="42" w16cid:durableId="820582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67"/>
    <w:rsid w:val="00000751"/>
    <w:rsid w:val="0000735E"/>
    <w:rsid w:val="0001106C"/>
    <w:rsid w:val="0001319F"/>
    <w:rsid w:val="00026999"/>
    <w:rsid w:val="00036D5E"/>
    <w:rsid w:val="00044376"/>
    <w:rsid w:val="000527C6"/>
    <w:rsid w:val="0005447C"/>
    <w:rsid w:val="0005768D"/>
    <w:rsid w:val="00066F06"/>
    <w:rsid w:val="000729F9"/>
    <w:rsid w:val="0007469E"/>
    <w:rsid w:val="00075233"/>
    <w:rsid w:val="000855D1"/>
    <w:rsid w:val="0009098C"/>
    <w:rsid w:val="000A2756"/>
    <w:rsid w:val="000A6B39"/>
    <w:rsid w:val="000B1524"/>
    <w:rsid w:val="000B2B0D"/>
    <w:rsid w:val="000B45DB"/>
    <w:rsid w:val="000B5C9B"/>
    <w:rsid w:val="000C04DA"/>
    <w:rsid w:val="000C2B3E"/>
    <w:rsid w:val="000C5899"/>
    <w:rsid w:val="000D6EE6"/>
    <w:rsid w:val="000D70C8"/>
    <w:rsid w:val="000E0F0E"/>
    <w:rsid w:val="000E2495"/>
    <w:rsid w:val="000F479B"/>
    <w:rsid w:val="000F4E4E"/>
    <w:rsid w:val="000F582B"/>
    <w:rsid w:val="000F58C0"/>
    <w:rsid w:val="000F7564"/>
    <w:rsid w:val="001013F0"/>
    <w:rsid w:val="001076B8"/>
    <w:rsid w:val="001145BD"/>
    <w:rsid w:val="001162B6"/>
    <w:rsid w:val="00122792"/>
    <w:rsid w:val="00123A24"/>
    <w:rsid w:val="001402EE"/>
    <w:rsid w:val="00142AD6"/>
    <w:rsid w:val="001458CD"/>
    <w:rsid w:val="00146867"/>
    <w:rsid w:val="00147684"/>
    <w:rsid w:val="001544C9"/>
    <w:rsid w:val="00155C2F"/>
    <w:rsid w:val="001602D9"/>
    <w:rsid w:val="001630C0"/>
    <w:rsid w:val="00163445"/>
    <w:rsid w:val="00165F8F"/>
    <w:rsid w:val="001715A9"/>
    <w:rsid w:val="001764A1"/>
    <w:rsid w:val="00181F77"/>
    <w:rsid w:val="00182500"/>
    <w:rsid w:val="001846E8"/>
    <w:rsid w:val="00196B7C"/>
    <w:rsid w:val="00197601"/>
    <w:rsid w:val="001A0F90"/>
    <w:rsid w:val="001A31CA"/>
    <w:rsid w:val="001A5B5E"/>
    <w:rsid w:val="001B0944"/>
    <w:rsid w:val="001B3F18"/>
    <w:rsid w:val="001B438B"/>
    <w:rsid w:val="001C030E"/>
    <w:rsid w:val="001C3702"/>
    <w:rsid w:val="001C4071"/>
    <w:rsid w:val="001D1041"/>
    <w:rsid w:val="001D71CC"/>
    <w:rsid w:val="001E5964"/>
    <w:rsid w:val="001E5CD4"/>
    <w:rsid w:val="001E65C7"/>
    <w:rsid w:val="001E73F0"/>
    <w:rsid w:val="001F01E5"/>
    <w:rsid w:val="001F073D"/>
    <w:rsid w:val="001F3972"/>
    <w:rsid w:val="001F7B4E"/>
    <w:rsid w:val="0020391D"/>
    <w:rsid w:val="00212430"/>
    <w:rsid w:val="0021348B"/>
    <w:rsid w:val="0021417C"/>
    <w:rsid w:val="002141A2"/>
    <w:rsid w:val="0021579F"/>
    <w:rsid w:val="00220DCA"/>
    <w:rsid w:val="00225DC4"/>
    <w:rsid w:val="00227784"/>
    <w:rsid w:val="00227B10"/>
    <w:rsid w:val="00233CAC"/>
    <w:rsid w:val="00241141"/>
    <w:rsid w:val="002441C2"/>
    <w:rsid w:val="002442CE"/>
    <w:rsid w:val="0025012E"/>
    <w:rsid w:val="002506B4"/>
    <w:rsid w:val="0025276F"/>
    <w:rsid w:val="002578E9"/>
    <w:rsid w:val="00263FF1"/>
    <w:rsid w:val="00265B0C"/>
    <w:rsid w:val="00267628"/>
    <w:rsid w:val="002734B7"/>
    <w:rsid w:val="00274DD4"/>
    <w:rsid w:val="00285600"/>
    <w:rsid w:val="00285C5D"/>
    <w:rsid w:val="0028652D"/>
    <w:rsid w:val="00286C79"/>
    <w:rsid w:val="00290093"/>
    <w:rsid w:val="002952B0"/>
    <w:rsid w:val="002A0698"/>
    <w:rsid w:val="002A2C00"/>
    <w:rsid w:val="002B1639"/>
    <w:rsid w:val="002B272D"/>
    <w:rsid w:val="002B5939"/>
    <w:rsid w:val="002C0AAE"/>
    <w:rsid w:val="002C1B69"/>
    <w:rsid w:val="002C3557"/>
    <w:rsid w:val="002C4609"/>
    <w:rsid w:val="002C6E62"/>
    <w:rsid w:val="002C73C1"/>
    <w:rsid w:val="002C740F"/>
    <w:rsid w:val="002D1EBD"/>
    <w:rsid w:val="002D409F"/>
    <w:rsid w:val="002D5F79"/>
    <w:rsid w:val="002D611D"/>
    <w:rsid w:val="002D623A"/>
    <w:rsid w:val="002E1EFB"/>
    <w:rsid w:val="002E78B9"/>
    <w:rsid w:val="002F2047"/>
    <w:rsid w:val="002F79D9"/>
    <w:rsid w:val="002F7F77"/>
    <w:rsid w:val="0030286B"/>
    <w:rsid w:val="00302BF8"/>
    <w:rsid w:val="00302D22"/>
    <w:rsid w:val="00307557"/>
    <w:rsid w:val="003142D6"/>
    <w:rsid w:val="00315831"/>
    <w:rsid w:val="00315E8D"/>
    <w:rsid w:val="00317ADD"/>
    <w:rsid w:val="00323182"/>
    <w:rsid w:val="003265CC"/>
    <w:rsid w:val="003273EB"/>
    <w:rsid w:val="003443E1"/>
    <w:rsid w:val="00344751"/>
    <w:rsid w:val="00344838"/>
    <w:rsid w:val="0034682A"/>
    <w:rsid w:val="0035102D"/>
    <w:rsid w:val="00360800"/>
    <w:rsid w:val="00362DCE"/>
    <w:rsid w:val="00365ED1"/>
    <w:rsid w:val="00370988"/>
    <w:rsid w:val="00370B31"/>
    <w:rsid w:val="00374095"/>
    <w:rsid w:val="0037441C"/>
    <w:rsid w:val="0037529E"/>
    <w:rsid w:val="00375975"/>
    <w:rsid w:val="00377AA8"/>
    <w:rsid w:val="00380122"/>
    <w:rsid w:val="00381FEE"/>
    <w:rsid w:val="00382F32"/>
    <w:rsid w:val="00391B19"/>
    <w:rsid w:val="00391F0E"/>
    <w:rsid w:val="00392757"/>
    <w:rsid w:val="00394520"/>
    <w:rsid w:val="00394F68"/>
    <w:rsid w:val="00396F93"/>
    <w:rsid w:val="003A2988"/>
    <w:rsid w:val="003A51BC"/>
    <w:rsid w:val="003A5A7F"/>
    <w:rsid w:val="003A719A"/>
    <w:rsid w:val="003A7C35"/>
    <w:rsid w:val="003B1629"/>
    <w:rsid w:val="003B167D"/>
    <w:rsid w:val="003B4B03"/>
    <w:rsid w:val="003B6117"/>
    <w:rsid w:val="003C34AA"/>
    <w:rsid w:val="003C39A1"/>
    <w:rsid w:val="003C529B"/>
    <w:rsid w:val="003D3868"/>
    <w:rsid w:val="003D3F10"/>
    <w:rsid w:val="003D6C6A"/>
    <w:rsid w:val="003E35A5"/>
    <w:rsid w:val="003E3706"/>
    <w:rsid w:val="003F0D6E"/>
    <w:rsid w:val="003F588E"/>
    <w:rsid w:val="00404B31"/>
    <w:rsid w:val="004057CE"/>
    <w:rsid w:val="004079F5"/>
    <w:rsid w:val="0041036C"/>
    <w:rsid w:val="00417590"/>
    <w:rsid w:val="00420103"/>
    <w:rsid w:val="00420809"/>
    <w:rsid w:val="00421172"/>
    <w:rsid w:val="00424921"/>
    <w:rsid w:val="00425D3A"/>
    <w:rsid w:val="00430470"/>
    <w:rsid w:val="00435445"/>
    <w:rsid w:val="004355EC"/>
    <w:rsid w:val="004400B7"/>
    <w:rsid w:val="00440659"/>
    <w:rsid w:val="0044083A"/>
    <w:rsid w:val="0044302C"/>
    <w:rsid w:val="00443312"/>
    <w:rsid w:val="00447545"/>
    <w:rsid w:val="00447BA6"/>
    <w:rsid w:val="00451EF1"/>
    <w:rsid w:val="00452227"/>
    <w:rsid w:val="004525F2"/>
    <w:rsid w:val="00465D09"/>
    <w:rsid w:val="00471E1D"/>
    <w:rsid w:val="00473ACD"/>
    <w:rsid w:val="00477F6D"/>
    <w:rsid w:val="00481A3D"/>
    <w:rsid w:val="004855F5"/>
    <w:rsid w:val="004A0508"/>
    <w:rsid w:val="004A460A"/>
    <w:rsid w:val="004A5BEE"/>
    <w:rsid w:val="004B0EE0"/>
    <w:rsid w:val="004C1EB0"/>
    <w:rsid w:val="004C202D"/>
    <w:rsid w:val="004C2FD3"/>
    <w:rsid w:val="004C5A05"/>
    <w:rsid w:val="004D040A"/>
    <w:rsid w:val="004D2FDD"/>
    <w:rsid w:val="004D38AB"/>
    <w:rsid w:val="004D6299"/>
    <w:rsid w:val="004D769B"/>
    <w:rsid w:val="004E2AE7"/>
    <w:rsid w:val="004E727A"/>
    <w:rsid w:val="004E758C"/>
    <w:rsid w:val="004F2B81"/>
    <w:rsid w:val="004F2FE2"/>
    <w:rsid w:val="004F6034"/>
    <w:rsid w:val="00507ACF"/>
    <w:rsid w:val="0051776F"/>
    <w:rsid w:val="005226EC"/>
    <w:rsid w:val="00533C7E"/>
    <w:rsid w:val="00536128"/>
    <w:rsid w:val="0053760B"/>
    <w:rsid w:val="0054628E"/>
    <w:rsid w:val="00550255"/>
    <w:rsid w:val="00550552"/>
    <w:rsid w:val="0055102F"/>
    <w:rsid w:val="005519DA"/>
    <w:rsid w:val="00551F22"/>
    <w:rsid w:val="00552F1A"/>
    <w:rsid w:val="00555044"/>
    <w:rsid w:val="00555612"/>
    <w:rsid w:val="00571CA1"/>
    <w:rsid w:val="00581C03"/>
    <w:rsid w:val="00583085"/>
    <w:rsid w:val="00592CBD"/>
    <w:rsid w:val="0059623B"/>
    <w:rsid w:val="005A234F"/>
    <w:rsid w:val="005A2C17"/>
    <w:rsid w:val="005A4FA4"/>
    <w:rsid w:val="005A6972"/>
    <w:rsid w:val="005B2F0D"/>
    <w:rsid w:val="005B59E0"/>
    <w:rsid w:val="005B6B96"/>
    <w:rsid w:val="005C3AED"/>
    <w:rsid w:val="005C6BD1"/>
    <w:rsid w:val="005D471F"/>
    <w:rsid w:val="005E4969"/>
    <w:rsid w:val="005E50A3"/>
    <w:rsid w:val="005E5B7D"/>
    <w:rsid w:val="005E70DD"/>
    <w:rsid w:val="005F35CD"/>
    <w:rsid w:val="005F5874"/>
    <w:rsid w:val="005F7431"/>
    <w:rsid w:val="0060029E"/>
    <w:rsid w:val="00601B72"/>
    <w:rsid w:val="00602102"/>
    <w:rsid w:val="00611E0B"/>
    <w:rsid w:val="0061209D"/>
    <w:rsid w:val="00612539"/>
    <w:rsid w:val="006136AD"/>
    <w:rsid w:val="00622F87"/>
    <w:rsid w:val="0062436B"/>
    <w:rsid w:val="006276F2"/>
    <w:rsid w:val="006304F3"/>
    <w:rsid w:val="00632348"/>
    <w:rsid w:val="006362B9"/>
    <w:rsid w:val="00641892"/>
    <w:rsid w:val="00643665"/>
    <w:rsid w:val="006458A9"/>
    <w:rsid w:val="00650184"/>
    <w:rsid w:val="006514C2"/>
    <w:rsid w:val="00654334"/>
    <w:rsid w:val="00654F75"/>
    <w:rsid w:val="0065593D"/>
    <w:rsid w:val="006571C0"/>
    <w:rsid w:val="0066287C"/>
    <w:rsid w:val="00664655"/>
    <w:rsid w:val="00667112"/>
    <w:rsid w:val="00667214"/>
    <w:rsid w:val="006679A2"/>
    <w:rsid w:val="00673B64"/>
    <w:rsid w:val="00675452"/>
    <w:rsid w:val="00685AD3"/>
    <w:rsid w:val="006902FE"/>
    <w:rsid w:val="0069150F"/>
    <w:rsid w:val="0069276E"/>
    <w:rsid w:val="00695386"/>
    <w:rsid w:val="006A181E"/>
    <w:rsid w:val="006A36BB"/>
    <w:rsid w:val="006A3A6E"/>
    <w:rsid w:val="006A50FB"/>
    <w:rsid w:val="006B1027"/>
    <w:rsid w:val="006B2C4B"/>
    <w:rsid w:val="006C00A7"/>
    <w:rsid w:val="006C00E8"/>
    <w:rsid w:val="006C4227"/>
    <w:rsid w:val="006C6C1D"/>
    <w:rsid w:val="006D011E"/>
    <w:rsid w:val="006D29CF"/>
    <w:rsid w:val="006D4ADA"/>
    <w:rsid w:val="006D533E"/>
    <w:rsid w:val="006D73AD"/>
    <w:rsid w:val="006D7D53"/>
    <w:rsid w:val="006E0179"/>
    <w:rsid w:val="006E1041"/>
    <w:rsid w:val="006E2146"/>
    <w:rsid w:val="006E43FA"/>
    <w:rsid w:val="006E4AB7"/>
    <w:rsid w:val="006E6ACB"/>
    <w:rsid w:val="006F1F44"/>
    <w:rsid w:val="006F501B"/>
    <w:rsid w:val="006F7C21"/>
    <w:rsid w:val="007036F2"/>
    <w:rsid w:val="007066F7"/>
    <w:rsid w:val="00710547"/>
    <w:rsid w:val="00710DAB"/>
    <w:rsid w:val="007119B9"/>
    <w:rsid w:val="007228D2"/>
    <w:rsid w:val="00722D74"/>
    <w:rsid w:val="00726CE8"/>
    <w:rsid w:val="00730A4E"/>
    <w:rsid w:val="00730E5A"/>
    <w:rsid w:val="00734305"/>
    <w:rsid w:val="00734CC5"/>
    <w:rsid w:val="00744C14"/>
    <w:rsid w:val="007450E2"/>
    <w:rsid w:val="00751772"/>
    <w:rsid w:val="00752C2C"/>
    <w:rsid w:val="00756936"/>
    <w:rsid w:val="00761647"/>
    <w:rsid w:val="00762C40"/>
    <w:rsid w:val="00764494"/>
    <w:rsid w:val="00764863"/>
    <w:rsid w:val="007672EF"/>
    <w:rsid w:val="00770C91"/>
    <w:rsid w:val="00775AB6"/>
    <w:rsid w:val="0078599E"/>
    <w:rsid w:val="0078685F"/>
    <w:rsid w:val="00787777"/>
    <w:rsid w:val="00787FE1"/>
    <w:rsid w:val="0079025A"/>
    <w:rsid w:val="00791701"/>
    <w:rsid w:val="007A387D"/>
    <w:rsid w:val="007A5B72"/>
    <w:rsid w:val="007B1272"/>
    <w:rsid w:val="007B3D58"/>
    <w:rsid w:val="007B7B89"/>
    <w:rsid w:val="007C54DA"/>
    <w:rsid w:val="007C7BFB"/>
    <w:rsid w:val="007D5248"/>
    <w:rsid w:val="007E5103"/>
    <w:rsid w:val="007F27B3"/>
    <w:rsid w:val="007F5BA4"/>
    <w:rsid w:val="007F5D68"/>
    <w:rsid w:val="007F6E2B"/>
    <w:rsid w:val="00805021"/>
    <w:rsid w:val="00810F66"/>
    <w:rsid w:val="00812ACC"/>
    <w:rsid w:val="0081498F"/>
    <w:rsid w:val="008201C1"/>
    <w:rsid w:val="00820EA4"/>
    <w:rsid w:val="00823BAC"/>
    <w:rsid w:val="00827CE9"/>
    <w:rsid w:val="008349E9"/>
    <w:rsid w:val="00834CA3"/>
    <w:rsid w:val="00835974"/>
    <w:rsid w:val="00844CC3"/>
    <w:rsid w:val="00845C25"/>
    <w:rsid w:val="00850D94"/>
    <w:rsid w:val="008518E5"/>
    <w:rsid w:val="00855B42"/>
    <w:rsid w:val="00856628"/>
    <w:rsid w:val="00856F5B"/>
    <w:rsid w:val="00863687"/>
    <w:rsid w:val="00864A4D"/>
    <w:rsid w:val="00871120"/>
    <w:rsid w:val="00875389"/>
    <w:rsid w:val="00882487"/>
    <w:rsid w:val="0088383E"/>
    <w:rsid w:val="00885368"/>
    <w:rsid w:val="00890B1A"/>
    <w:rsid w:val="00893DF2"/>
    <w:rsid w:val="00894CF2"/>
    <w:rsid w:val="008A0308"/>
    <w:rsid w:val="008A364C"/>
    <w:rsid w:val="008B13D6"/>
    <w:rsid w:val="008B1FDB"/>
    <w:rsid w:val="008B23BE"/>
    <w:rsid w:val="008C1175"/>
    <w:rsid w:val="008C36CC"/>
    <w:rsid w:val="008C7A62"/>
    <w:rsid w:val="008D090F"/>
    <w:rsid w:val="008D1CD0"/>
    <w:rsid w:val="008D489F"/>
    <w:rsid w:val="008D5082"/>
    <w:rsid w:val="008E093B"/>
    <w:rsid w:val="008E445E"/>
    <w:rsid w:val="008E6065"/>
    <w:rsid w:val="008F0619"/>
    <w:rsid w:val="008F20FF"/>
    <w:rsid w:val="00903241"/>
    <w:rsid w:val="00906725"/>
    <w:rsid w:val="00907488"/>
    <w:rsid w:val="00907D49"/>
    <w:rsid w:val="00913639"/>
    <w:rsid w:val="0091368D"/>
    <w:rsid w:val="0091404E"/>
    <w:rsid w:val="00917C41"/>
    <w:rsid w:val="00923568"/>
    <w:rsid w:val="009270C5"/>
    <w:rsid w:val="0092748D"/>
    <w:rsid w:val="00931663"/>
    <w:rsid w:val="009321AC"/>
    <w:rsid w:val="009327B1"/>
    <w:rsid w:val="009365BF"/>
    <w:rsid w:val="009367AE"/>
    <w:rsid w:val="009475B1"/>
    <w:rsid w:val="00947CDB"/>
    <w:rsid w:val="009505FA"/>
    <w:rsid w:val="009520C7"/>
    <w:rsid w:val="009523C2"/>
    <w:rsid w:val="00953606"/>
    <w:rsid w:val="00954278"/>
    <w:rsid w:val="00957294"/>
    <w:rsid w:val="00962683"/>
    <w:rsid w:val="009713C1"/>
    <w:rsid w:val="009732DD"/>
    <w:rsid w:val="00974C46"/>
    <w:rsid w:val="009777C5"/>
    <w:rsid w:val="00983A42"/>
    <w:rsid w:val="00986AA5"/>
    <w:rsid w:val="00986D32"/>
    <w:rsid w:val="00990D1D"/>
    <w:rsid w:val="00991639"/>
    <w:rsid w:val="00992B53"/>
    <w:rsid w:val="009A1A17"/>
    <w:rsid w:val="009A1C64"/>
    <w:rsid w:val="009A2931"/>
    <w:rsid w:val="009A4D6A"/>
    <w:rsid w:val="009A53EA"/>
    <w:rsid w:val="009A6CF4"/>
    <w:rsid w:val="009A7DF5"/>
    <w:rsid w:val="009B1133"/>
    <w:rsid w:val="009B4C6F"/>
    <w:rsid w:val="009C0B6E"/>
    <w:rsid w:val="009C0E3B"/>
    <w:rsid w:val="009C11E8"/>
    <w:rsid w:val="009C20B9"/>
    <w:rsid w:val="009C62C4"/>
    <w:rsid w:val="009C7A7E"/>
    <w:rsid w:val="009D33CE"/>
    <w:rsid w:val="009D5C9A"/>
    <w:rsid w:val="009E33EF"/>
    <w:rsid w:val="009E3C92"/>
    <w:rsid w:val="009E5A68"/>
    <w:rsid w:val="009E721F"/>
    <w:rsid w:val="009E7EAF"/>
    <w:rsid w:val="009F23E8"/>
    <w:rsid w:val="009F6435"/>
    <w:rsid w:val="00A02A18"/>
    <w:rsid w:val="00A043EA"/>
    <w:rsid w:val="00A11723"/>
    <w:rsid w:val="00A12192"/>
    <w:rsid w:val="00A14000"/>
    <w:rsid w:val="00A16D22"/>
    <w:rsid w:val="00A23435"/>
    <w:rsid w:val="00A2357E"/>
    <w:rsid w:val="00A244BB"/>
    <w:rsid w:val="00A25060"/>
    <w:rsid w:val="00A2741A"/>
    <w:rsid w:val="00A27B4B"/>
    <w:rsid w:val="00A30F20"/>
    <w:rsid w:val="00A343B3"/>
    <w:rsid w:val="00A36017"/>
    <w:rsid w:val="00A36209"/>
    <w:rsid w:val="00A37D94"/>
    <w:rsid w:val="00A408DC"/>
    <w:rsid w:val="00A40D5A"/>
    <w:rsid w:val="00A43B8C"/>
    <w:rsid w:val="00A4421B"/>
    <w:rsid w:val="00A46E1E"/>
    <w:rsid w:val="00A5282E"/>
    <w:rsid w:val="00A53857"/>
    <w:rsid w:val="00A56170"/>
    <w:rsid w:val="00A63820"/>
    <w:rsid w:val="00A73A47"/>
    <w:rsid w:val="00A82E8F"/>
    <w:rsid w:val="00A86626"/>
    <w:rsid w:val="00A87B37"/>
    <w:rsid w:val="00A937D7"/>
    <w:rsid w:val="00A93955"/>
    <w:rsid w:val="00A96B82"/>
    <w:rsid w:val="00AA0844"/>
    <w:rsid w:val="00AA08DE"/>
    <w:rsid w:val="00AA1657"/>
    <w:rsid w:val="00AA6ED2"/>
    <w:rsid w:val="00AA728B"/>
    <w:rsid w:val="00AB2E04"/>
    <w:rsid w:val="00AB50D8"/>
    <w:rsid w:val="00AB6341"/>
    <w:rsid w:val="00AC59A7"/>
    <w:rsid w:val="00AD08CE"/>
    <w:rsid w:val="00AD0DB5"/>
    <w:rsid w:val="00AD1BEA"/>
    <w:rsid w:val="00AD357D"/>
    <w:rsid w:val="00AD3973"/>
    <w:rsid w:val="00AE1169"/>
    <w:rsid w:val="00AE317F"/>
    <w:rsid w:val="00AE5DEA"/>
    <w:rsid w:val="00AE601E"/>
    <w:rsid w:val="00AE7B74"/>
    <w:rsid w:val="00AF0FE9"/>
    <w:rsid w:val="00AF1AC2"/>
    <w:rsid w:val="00AF5E3A"/>
    <w:rsid w:val="00B02238"/>
    <w:rsid w:val="00B06950"/>
    <w:rsid w:val="00B06C82"/>
    <w:rsid w:val="00B166D4"/>
    <w:rsid w:val="00B16EF5"/>
    <w:rsid w:val="00B204E8"/>
    <w:rsid w:val="00B230E7"/>
    <w:rsid w:val="00B23D13"/>
    <w:rsid w:val="00B3240F"/>
    <w:rsid w:val="00B358C1"/>
    <w:rsid w:val="00B3596B"/>
    <w:rsid w:val="00B37807"/>
    <w:rsid w:val="00B403D1"/>
    <w:rsid w:val="00B409DB"/>
    <w:rsid w:val="00B470DD"/>
    <w:rsid w:val="00B508C0"/>
    <w:rsid w:val="00B564D1"/>
    <w:rsid w:val="00B61583"/>
    <w:rsid w:val="00B64935"/>
    <w:rsid w:val="00B67811"/>
    <w:rsid w:val="00B67E2E"/>
    <w:rsid w:val="00B751AD"/>
    <w:rsid w:val="00B77787"/>
    <w:rsid w:val="00B822EE"/>
    <w:rsid w:val="00B82AB7"/>
    <w:rsid w:val="00B831F3"/>
    <w:rsid w:val="00B83EB4"/>
    <w:rsid w:val="00B84CAF"/>
    <w:rsid w:val="00B879B0"/>
    <w:rsid w:val="00B87F09"/>
    <w:rsid w:val="00B90EB7"/>
    <w:rsid w:val="00B91264"/>
    <w:rsid w:val="00B9140E"/>
    <w:rsid w:val="00B91995"/>
    <w:rsid w:val="00B97801"/>
    <w:rsid w:val="00BA1630"/>
    <w:rsid w:val="00BA1754"/>
    <w:rsid w:val="00BA6896"/>
    <w:rsid w:val="00BB1255"/>
    <w:rsid w:val="00BB1DB5"/>
    <w:rsid w:val="00BB61F3"/>
    <w:rsid w:val="00BC2DAD"/>
    <w:rsid w:val="00BC3901"/>
    <w:rsid w:val="00BC4581"/>
    <w:rsid w:val="00BD1DCE"/>
    <w:rsid w:val="00BE0442"/>
    <w:rsid w:val="00BE1176"/>
    <w:rsid w:val="00BE16AA"/>
    <w:rsid w:val="00BE78CC"/>
    <w:rsid w:val="00BF1039"/>
    <w:rsid w:val="00BF3764"/>
    <w:rsid w:val="00BF3DD5"/>
    <w:rsid w:val="00BF47E4"/>
    <w:rsid w:val="00BF69C8"/>
    <w:rsid w:val="00BF7281"/>
    <w:rsid w:val="00C00EC9"/>
    <w:rsid w:val="00C03573"/>
    <w:rsid w:val="00C10B02"/>
    <w:rsid w:val="00C11E2F"/>
    <w:rsid w:val="00C137DF"/>
    <w:rsid w:val="00C22061"/>
    <w:rsid w:val="00C229B8"/>
    <w:rsid w:val="00C25383"/>
    <w:rsid w:val="00C25C9B"/>
    <w:rsid w:val="00C31CB1"/>
    <w:rsid w:val="00C50369"/>
    <w:rsid w:val="00C50D56"/>
    <w:rsid w:val="00C534C9"/>
    <w:rsid w:val="00C53911"/>
    <w:rsid w:val="00C54084"/>
    <w:rsid w:val="00C57B93"/>
    <w:rsid w:val="00C604FD"/>
    <w:rsid w:val="00C6375D"/>
    <w:rsid w:val="00C6382D"/>
    <w:rsid w:val="00C63A42"/>
    <w:rsid w:val="00C64C71"/>
    <w:rsid w:val="00C707AA"/>
    <w:rsid w:val="00C72124"/>
    <w:rsid w:val="00C75717"/>
    <w:rsid w:val="00C75DE6"/>
    <w:rsid w:val="00C7672B"/>
    <w:rsid w:val="00C7768E"/>
    <w:rsid w:val="00C77B14"/>
    <w:rsid w:val="00C77C5A"/>
    <w:rsid w:val="00C82DF1"/>
    <w:rsid w:val="00C84710"/>
    <w:rsid w:val="00C85F76"/>
    <w:rsid w:val="00C8756C"/>
    <w:rsid w:val="00C91059"/>
    <w:rsid w:val="00C94A7C"/>
    <w:rsid w:val="00C95EE4"/>
    <w:rsid w:val="00C97C5A"/>
    <w:rsid w:val="00CA2D4C"/>
    <w:rsid w:val="00CA6250"/>
    <w:rsid w:val="00CA63A6"/>
    <w:rsid w:val="00CB0CBB"/>
    <w:rsid w:val="00CB6BF6"/>
    <w:rsid w:val="00CC60C4"/>
    <w:rsid w:val="00CD0018"/>
    <w:rsid w:val="00CD6FBB"/>
    <w:rsid w:val="00CE1414"/>
    <w:rsid w:val="00CE1D35"/>
    <w:rsid w:val="00CE4A57"/>
    <w:rsid w:val="00CE4BA4"/>
    <w:rsid w:val="00CE4E73"/>
    <w:rsid w:val="00CF0B32"/>
    <w:rsid w:val="00CF216C"/>
    <w:rsid w:val="00CF2D12"/>
    <w:rsid w:val="00CF2ED7"/>
    <w:rsid w:val="00CF60FC"/>
    <w:rsid w:val="00D0249F"/>
    <w:rsid w:val="00D040CB"/>
    <w:rsid w:val="00D04298"/>
    <w:rsid w:val="00D07FD5"/>
    <w:rsid w:val="00D112FA"/>
    <w:rsid w:val="00D15630"/>
    <w:rsid w:val="00D20A84"/>
    <w:rsid w:val="00D22EEB"/>
    <w:rsid w:val="00D25269"/>
    <w:rsid w:val="00D2785C"/>
    <w:rsid w:val="00D35A2B"/>
    <w:rsid w:val="00D46585"/>
    <w:rsid w:val="00D46D43"/>
    <w:rsid w:val="00D47C85"/>
    <w:rsid w:val="00D50A82"/>
    <w:rsid w:val="00D54B11"/>
    <w:rsid w:val="00D566C3"/>
    <w:rsid w:val="00D6585F"/>
    <w:rsid w:val="00D65BDF"/>
    <w:rsid w:val="00D70019"/>
    <w:rsid w:val="00D70E02"/>
    <w:rsid w:val="00D71126"/>
    <w:rsid w:val="00D739A0"/>
    <w:rsid w:val="00D73C95"/>
    <w:rsid w:val="00D74DF2"/>
    <w:rsid w:val="00D76917"/>
    <w:rsid w:val="00D92F01"/>
    <w:rsid w:val="00D93545"/>
    <w:rsid w:val="00DA093D"/>
    <w:rsid w:val="00DA15DA"/>
    <w:rsid w:val="00DA5CE3"/>
    <w:rsid w:val="00DB60CF"/>
    <w:rsid w:val="00DB7A89"/>
    <w:rsid w:val="00DC0791"/>
    <w:rsid w:val="00DD0E32"/>
    <w:rsid w:val="00DD345E"/>
    <w:rsid w:val="00DD43D3"/>
    <w:rsid w:val="00DD54CE"/>
    <w:rsid w:val="00DD605A"/>
    <w:rsid w:val="00DE1448"/>
    <w:rsid w:val="00DE2C35"/>
    <w:rsid w:val="00DF094E"/>
    <w:rsid w:val="00DF6992"/>
    <w:rsid w:val="00E1199F"/>
    <w:rsid w:val="00E12EA0"/>
    <w:rsid w:val="00E22D62"/>
    <w:rsid w:val="00E2366B"/>
    <w:rsid w:val="00E25417"/>
    <w:rsid w:val="00E271FB"/>
    <w:rsid w:val="00E32B8F"/>
    <w:rsid w:val="00E340E4"/>
    <w:rsid w:val="00E36775"/>
    <w:rsid w:val="00E37EC0"/>
    <w:rsid w:val="00E42968"/>
    <w:rsid w:val="00E430A8"/>
    <w:rsid w:val="00E4388A"/>
    <w:rsid w:val="00E43DD9"/>
    <w:rsid w:val="00E43EB0"/>
    <w:rsid w:val="00E510A8"/>
    <w:rsid w:val="00E5181D"/>
    <w:rsid w:val="00E561EF"/>
    <w:rsid w:val="00E5638D"/>
    <w:rsid w:val="00E56935"/>
    <w:rsid w:val="00E61008"/>
    <w:rsid w:val="00E615F6"/>
    <w:rsid w:val="00E67C96"/>
    <w:rsid w:val="00E718E6"/>
    <w:rsid w:val="00E7375D"/>
    <w:rsid w:val="00E772CC"/>
    <w:rsid w:val="00E847E7"/>
    <w:rsid w:val="00E854D0"/>
    <w:rsid w:val="00E90723"/>
    <w:rsid w:val="00E939C6"/>
    <w:rsid w:val="00EA0327"/>
    <w:rsid w:val="00EA4F81"/>
    <w:rsid w:val="00EB05B7"/>
    <w:rsid w:val="00EB32C5"/>
    <w:rsid w:val="00EC2CCD"/>
    <w:rsid w:val="00EC3B97"/>
    <w:rsid w:val="00EC6349"/>
    <w:rsid w:val="00ED17BE"/>
    <w:rsid w:val="00ED3BA6"/>
    <w:rsid w:val="00ED5CA3"/>
    <w:rsid w:val="00EE2412"/>
    <w:rsid w:val="00EE2580"/>
    <w:rsid w:val="00EE2D16"/>
    <w:rsid w:val="00EE3AD8"/>
    <w:rsid w:val="00EE44FB"/>
    <w:rsid w:val="00EE6088"/>
    <w:rsid w:val="00EE79E3"/>
    <w:rsid w:val="00EE7C21"/>
    <w:rsid w:val="00EF3057"/>
    <w:rsid w:val="00EF485C"/>
    <w:rsid w:val="00EF652F"/>
    <w:rsid w:val="00EF7AFC"/>
    <w:rsid w:val="00EF7E23"/>
    <w:rsid w:val="00F02D5A"/>
    <w:rsid w:val="00F0704D"/>
    <w:rsid w:val="00F12F36"/>
    <w:rsid w:val="00F16707"/>
    <w:rsid w:val="00F24318"/>
    <w:rsid w:val="00F26288"/>
    <w:rsid w:val="00F31EAD"/>
    <w:rsid w:val="00F34A45"/>
    <w:rsid w:val="00F36C14"/>
    <w:rsid w:val="00F40C61"/>
    <w:rsid w:val="00F440DE"/>
    <w:rsid w:val="00F5343C"/>
    <w:rsid w:val="00F54507"/>
    <w:rsid w:val="00F5781F"/>
    <w:rsid w:val="00F645EF"/>
    <w:rsid w:val="00F65930"/>
    <w:rsid w:val="00F71EA2"/>
    <w:rsid w:val="00F744AF"/>
    <w:rsid w:val="00F81AA7"/>
    <w:rsid w:val="00F85318"/>
    <w:rsid w:val="00F8585F"/>
    <w:rsid w:val="00F952F9"/>
    <w:rsid w:val="00FA1ADD"/>
    <w:rsid w:val="00FA47A6"/>
    <w:rsid w:val="00FA6A35"/>
    <w:rsid w:val="00FA75A0"/>
    <w:rsid w:val="00FA7BC2"/>
    <w:rsid w:val="00FB5915"/>
    <w:rsid w:val="00FB7392"/>
    <w:rsid w:val="00FC00AB"/>
    <w:rsid w:val="00FC25A0"/>
    <w:rsid w:val="00FC68F8"/>
    <w:rsid w:val="00FC78DD"/>
    <w:rsid w:val="00FD3639"/>
    <w:rsid w:val="00FE02AC"/>
    <w:rsid w:val="00FE3AF7"/>
    <w:rsid w:val="00FE43F2"/>
    <w:rsid w:val="00FE4AAE"/>
    <w:rsid w:val="00FE7A4A"/>
    <w:rsid w:val="00FF11DB"/>
    <w:rsid w:val="00FF37DE"/>
    <w:rsid w:val="00FF645A"/>
    <w:rsid w:val="04774B69"/>
    <w:rsid w:val="11DA3F71"/>
    <w:rsid w:val="1CD9C7B8"/>
    <w:rsid w:val="228E4A06"/>
    <w:rsid w:val="3A94DF88"/>
    <w:rsid w:val="3B7C52C0"/>
    <w:rsid w:val="3C7547F9"/>
    <w:rsid w:val="44D15045"/>
    <w:rsid w:val="4BDE9C20"/>
    <w:rsid w:val="53746639"/>
    <w:rsid w:val="5A552685"/>
    <w:rsid w:val="6223AB25"/>
    <w:rsid w:val="6ABDCFF0"/>
    <w:rsid w:val="71B87F5C"/>
    <w:rsid w:val="78D462E1"/>
    <w:rsid w:val="7E5A8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D3491"/>
  <w15:chartTrackingRefBased/>
  <w15:docId w15:val="{4A094B08-51FF-497C-8879-D1C4743E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BD"/>
    <w:pPr>
      <w:spacing w:after="200" w:line="276" w:lineRule="auto"/>
    </w:pPr>
    <w:rPr>
      <w:rFonts w:ascii="Georgia" w:hAnsi="Georgia"/>
      <w:sz w:val="22"/>
      <w:szCs w:val="22"/>
    </w:rPr>
  </w:style>
  <w:style w:type="paragraph" w:styleId="Rubrik1">
    <w:name w:val="heading 1"/>
    <w:next w:val="Normal"/>
    <w:link w:val="Rubrik1Char"/>
    <w:uiPriority w:val="9"/>
    <w:qFormat/>
    <w:rsid w:val="002D1EBD"/>
    <w:pPr>
      <w:spacing w:before="480"/>
      <w:contextualSpacing/>
      <w:outlineLvl w:val="0"/>
    </w:pPr>
    <w:rPr>
      <w:rFonts w:ascii="KorolevLiU Medium" w:hAnsi="KorolevLiU Medium"/>
      <w:spacing w:val="5"/>
      <w:sz w:val="32"/>
      <w:szCs w:val="36"/>
      <w:lang w:val="x-none" w:eastAsia="x-none"/>
    </w:rPr>
  </w:style>
  <w:style w:type="paragraph" w:styleId="Rubrik2">
    <w:name w:val="heading 2"/>
    <w:basedOn w:val="Normal"/>
    <w:next w:val="Normal"/>
    <w:link w:val="Rubrik2Char"/>
    <w:uiPriority w:val="9"/>
    <w:qFormat/>
    <w:rsid w:val="00CF0B32"/>
    <w:pPr>
      <w:spacing w:before="200" w:after="0" w:line="271" w:lineRule="auto"/>
      <w:outlineLvl w:val="1"/>
    </w:pPr>
    <w:rPr>
      <w:rFonts w:ascii="KorolevLiU Bold" w:hAnsi="KorolevLiU Bold"/>
      <w:sz w:val="28"/>
      <w:szCs w:val="28"/>
      <w:lang w:val="x-none" w:eastAsia="x-none"/>
    </w:rPr>
  </w:style>
  <w:style w:type="paragraph" w:styleId="Rubrik3">
    <w:name w:val="heading 3"/>
    <w:basedOn w:val="Normal"/>
    <w:next w:val="Normal"/>
    <w:link w:val="Rubrik3Char"/>
    <w:uiPriority w:val="9"/>
    <w:qFormat/>
    <w:rsid w:val="00673B64"/>
    <w:pPr>
      <w:spacing w:before="200" w:after="0" w:line="271" w:lineRule="auto"/>
      <w:outlineLvl w:val="2"/>
    </w:pPr>
    <w:rPr>
      <w:rFonts w:ascii="KorolevLiU Medium" w:hAnsi="KorolevLiU Medium"/>
      <w:iCs/>
      <w:spacing w:val="5"/>
      <w:sz w:val="26"/>
      <w:szCs w:val="26"/>
      <w:lang w:val="x-none" w:eastAsia="x-none"/>
    </w:rPr>
  </w:style>
  <w:style w:type="paragraph" w:styleId="Rubrik4">
    <w:name w:val="heading 4"/>
    <w:basedOn w:val="Normal"/>
    <w:next w:val="Normal"/>
    <w:link w:val="Rubrik4Char"/>
    <w:uiPriority w:val="9"/>
    <w:qFormat/>
    <w:rsid w:val="009E5A68"/>
    <w:pPr>
      <w:spacing w:after="0" w:line="271" w:lineRule="auto"/>
      <w:outlineLvl w:val="3"/>
    </w:pPr>
    <w:rPr>
      <w:b/>
      <w:bCs/>
      <w:spacing w:val="5"/>
      <w:sz w:val="24"/>
      <w:szCs w:val="24"/>
      <w:lang w:val="x-none" w:eastAsia="x-none"/>
    </w:rPr>
  </w:style>
  <w:style w:type="paragraph" w:styleId="Rubrik5">
    <w:name w:val="heading 5"/>
    <w:basedOn w:val="Normal"/>
    <w:next w:val="Normal"/>
    <w:link w:val="Rubrik5Char"/>
    <w:uiPriority w:val="9"/>
    <w:qFormat/>
    <w:rsid w:val="009E5A68"/>
    <w:pPr>
      <w:spacing w:after="0" w:line="271" w:lineRule="auto"/>
      <w:outlineLvl w:val="4"/>
    </w:pPr>
    <w:rPr>
      <w:i/>
      <w:iCs/>
      <w:sz w:val="24"/>
      <w:szCs w:val="24"/>
      <w:lang w:val="x-none" w:eastAsia="x-none"/>
    </w:rPr>
  </w:style>
  <w:style w:type="paragraph" w:styleId="Rubrik6">
    <w:name w:val="heading 6"/>
    <w:basedOn w:val="Normal"/>
    <w:next w:val="Normal"/>
    <w:link w:val="Rubrik6Char"/>
    <w:uiPriority w:val="9"/>
    <w:qFormat/>
    <w:rsid w:val="009E5A68"/>
    <w:pPr>
      <w:shd w:val="clear" w:color="auto" w:fill="FFFFFF"/>
      <w:spacing w:after="0" w:line="271" w:lineRule="auto"/>
      <w:outlineLvl w:val="5"/>
    </w:pPr>
    <w:rPr>
      <w:b/>
      <w:bCs/>
      <w:color w:val="595959"/>
      <w:spacing w:val="5"/>
      <w:sz w:val="20"/>
      <w:szCs w:val="20"/>
      <w:lang w:val="x-none" w:eastAsia="x-none"/>
    </w:rPr>
  </w:style>
  <w:style w:type="paragraph" w:styleId="Rubrik7">
    <w:name w:val="heading 7"/>
    <w:basedOn w:val="Normal"/>
    <w:next w:val="Normal"/>
    <w:link w:val="Rubrik7Char"/>
    <w:uiPriority w:val="9"/>
    <w:qFormat/>
    <w:rsid w:val="009E5A68"/>
    <w:pPr>
      <w:spacing w:after="0"/>
      <w:outlineLvl w:val="6"/>
    </w:pPr>
    <w:rPr>
      <w:b/>
      <w:bCs/>
      <w:i/>
      <w:iCs/>
      <w:color w:val="5A5A5A"/>
      <w:sz w:val="20"/>
      <w:szCs w:val="20"/>
      <w:lang w:val="x-none" w:eastAsia="x-none"/>
    </w:rPr>
  </w:style>
  <w:style w:type="paragraph" w:styleId="Rubrik8">
    <w:name w:val="heading 8"/>
    <w:basedOn w:val="Normal"/>
    <w:next w:val="Normal"/>
    <w:link w:val="Rubrik8Char"/>
    <w:uiPriority w:val="9"/>
    <w:qFormat/>
    <w:rsid w:val="009E5A68"/>
    <w:pPr>
      <w:spacing w:after="0"/>
      <w:outlineLvl w:val="7"/>
    </w:pPr>
    <w:rPr>
      <w:b/>
      <w:bCs/>
      <w:color w:val="7F7F7F"/>
      <w:sz w:val="20"/>
      <w:szCs w:val="20"/>
      <w:lang w:val="x-none" w:eastAsia="x-none"/>
    </w:rPr>
  </w:style>
  <w:style w:type="paragraph" w:styleId="Rubrik9">
    <w:name w:val="heading 9"/>
    <w:basedOn w:val="Normal"/>
    <w:next w:val="Normal"/>
    <w:link w:val="Rubrik9Char"/>
    <w:uiPriority w:val="9"/>
    <w:qFormat/>
    <w:rsid w:val="009E5A68"/>
    <w:pPr>
      <w:spacing w:after="0" w:line="271" w:lineRule="auto"/>
      <w:outlineLvl w:val="8"/>
    </w:pPr>
    <w:rPr>
      <w:b/>
      <w:bCs/>
      <w:i/>
      <w:iCs/>
      <w:color w:val="7F7F7F"/>
      <w:sz w:val="18"/>
      <w:szCs w:val="18"/>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D1EBD"/>
    <w:rPr>
      <w:rFonts w:ascii="KorolevLiU Medium" w:hAnsi="KorolevLiU Medium"/>
      <w:spacing w:val="5"/>
      <w:sz w:val="32"/>
      <w:szCs w:val="36"/>
      <w:lang w:val="x-none" w:eastAsia="x-none"/>
    </w:rPr>
  </w:style>
  <w:style w:type="paragraph" w:styleId="Brdtext">
    <w:name w:val="Body Text"/>
    <w:basedOn w:val="Normal"/>
    <w:rsid w:val="00146867"/>
    <w:rPr>
      <w:szCs w:val="20"/>
    </w:rPr>
  </w:style>
  <w:style w:type="paragraph" w:styleId="Brdtext3">
    <w:name w:val="Body Text 3"/>
    <w:basedOn w:val="Normal"/>
    <w:rsid w:val="00146867"/>
    <w:rPr>
      <w:sz w:val="28"/>
      <w:szCs w:val="20"/>
    </w:rPr>
  </w:style>
  <w:style w:type="paragraph" w:styleId="Brdtext2">
    <w:name w:val="Body Text 2"/>
    <w:basedOn w:val="Normal"/>
    <w:rsid w:val="00146867"/>
    <w:pPr>
      <w:spacing w:after="120" w:line="480" w:lineRule="auto"/>
    </w:pPr>
  </w:style>
  <w:style w:type="character" w:styleId="Hyperlnk">
    <w:name w:val="Hyperlink"/>
    <w:uiPriority w:val="99"/>
    <w:rsid w:val="00146867"/>
    <w:rPr>
      <w:color w:val="0000FF"/>
      <w:u w:val="single"/>
    </w:rPr>
  </w:style>
  <w:style w:type="paragraph" w:styleId="z-Brjanavformulret">
    <w:name w:val="HTML Top of Form"/>
    <w:basedOn w:val="Normal"/>
    <w:next w:val="Normal"/>
    <w:hidden/>
    <w:rsid w:val="00146867"/>
    <w:pPr>
      <w:pBdr>
        <w:bottom w:val="single" w:sz="6" w:space="1" w:color="auto"/>
      </w:pBdr>
      <w:jc w:val="center"/>
    </w:pPr>
    <w:rPr>
      <w:rFonts w:ascii="Arial" w:hAnsi="Arial" w:cs="Arial"/>
      <w:vanish/>
      <w:sz w:val="16"/>
      <w:szCs w:val="16"/>
    </w:rPr>
  </w:style>
  <w:style w:type="paragraph" w:styleId="z-Slutetavformulret">
    <w:name w:val="HTML Bottom of Form"/>
    <w:basedOn w:val="Normal"/>
    <w:next w:val="Normal"/>
    <w:hidden/>
    <w:rsid w:val="00146867"/>
    <w:pPr>
      <w:pBdr>
        <w:top w:val="single" w:sz="6" w:space="1" w:color="auto"/>
      </w:pBdr>
      <w:jc w:val="center"/>
    </w:pPr>
    <w:rPr>
      <w:rFonts w:ascii="Arial" w:hAnsi="Arial" w:cs="Arial"/>
      <w:vanish/>
      <w:sz w:val="16"/>
      <w:szCs w:val="16"/>
    </w:rPr>
  </w:style>
  <w:style w:type="character" w:customStyle="1" w:styleId="big1">
    <w:name w:val="big1"/>
    <w:rsid w:val="00146867"/>
    <w:rPr>
      <w:rFonts w:ascii="Verdana" w:hAnsi="Verdana" w:hint="default"/>
      <w:b/>
      <w:bCs/>
      <w:smallCaps w:val="0"/>
      <w:sz w:val="18"/>
      <w:szCs w:val="18"/>
    </w:rPr>
  </w:style>
  <w:style w:type="paragraph" w:styleId="Sidfot">
    <w:name w:val="footer"/>
    <w:basedOn w:val="Normal"/>
    <w:rsid w:val="00146867"/>
    <w:pPr>
      <w:tabs>
        <w:tab w:val="center" w:pos="4536"/>
        <w:tab w:val="right" w:pos="9072"/>
      </w:tabs>
    </w:pPr>
    <w:rPr>
      <w:szCs w:val="20"/>
    </w:rPr>
  </w:style>
  <w:style w:type="character" w:styleId="Sidnummer">
    <w:name w:val="page number"/>
    <w:basedOn w:val="Standardstycketeckensnitt"/>
    <w:rsid w:val="00146867"/>
  </w:style>
  <w:style w:type="paragraph" w:customStyle="1" w:styleId="FormatmallRubrik1Arial18ptFet">
    <w:name w:val="Formatmall Rubrik 1 + Arial 18 pt Fet"/>
    <w:basedOn w:val="Rubrik1"/>
    <w:next w:val="Brdtext"/>
    <w:rsid w:val="00146867"/>
    <w:rPr>
      <w:rFonts w:ascii="Arial" w:hAnsi="Arial"/>
      <w:b/>
      <w:bCs/>
    </w:rPr>
  </w:style>
  <w:style w:type="paragraph" w:customStyle="1" w:styleId="Rubrik2normal">
    <w:name w:val="Rubrik 2 normal"/>
    <w:basedOn w:val="Rubrik2"/>
    <w:next w:val="Brdtext"/>
    <w:link w:val="Rubrik2normalChar"/>
    <w:rsid w:val="00146867"/>
    <w:rPr>
      <w:rFonts w:ascii="Arial" w:hAnsi="Arial"/>
      <w:b/>
      <w:bCs/>
      <w:smallCaps/>
      <w:sz w:val="24"/>
      <w:szCs w:val="24"/>
      <w:lang w:val="sv-SE" w:eastAsia="sv-SE"/>
    </w:rPr>
  </w:style>
  <w:style w:type="character" w:customStyle="1" w:styleId="Rubrik2normalChar">
    <w:name w:val="Rubrik 2 normal Char"/>
    <w:link w:val="Rubrik2normal"/>
    <w:rsid w:val="00146867"/>
    <w:rPr>
      <w:rFonts w:ascii="Arial" w:hAnsi="Arial"/>
      <w:b/>
      <w:bCs/>
      <w:sz w:val="24"/>
      <w:szCs w:val="24"/>
      <w:lang w:val="sv-SE" w:eastAsia="sv-SE" w:bidi="ar-SA"/>
    </w:rPr>
  </w:style>
  <w:style w:type="paragraph" w:customStyle="1" w:styleId="Rubrik1normal">
    <w:name w:val="Rubrik 1 normal"/>
    <w:basedOn w:val="Rubrik1"/>
    <w:next w:val="Brdtext"/>
    <w:rsid w:val="00146867"/>
    <w:rPr>
      <w:rFonts w:ascii="Arial" w:hAnsi="Arial"/>
      <w:b/>
      <w:bCs/>
      <w:szCs w:val="20"/>
    </w:rPr>
  </w:style>
  <w:style w:type="paragraph" w:styleId="Innehll1">
    <w:name w:val="toc 1"/>
    <w:basedOn w:val="Normal"/>
    <w:next w:val="Normal"/>
    <w:autoRedefine/>
    <w:uiPriority w:val="39"/>
    <w:rsid w:val="00146867"/>
  </w:style>
  <w:style w:type="paragraph" w:styleId="Innehll2">
    <w:name w:val="toc 2"/>
    <w:basedOn w:val="Normal"/>
    <w:next w:val="Normal"/>
    <w:autoRedefine/>
    <w:uiPriority w:val="39"/>
    <w:rsid w:val="00146867"/>
    <w:pPr>
      <w:ind w:left="240"/>
    </w:pPr>
  </w:style>
  <w:style w:type="character" w:styleId="AnvndHyperlnk">
    <w:name w:val="FollowedHyperlink"/>
    <w:rsid w:val="00146867"/>
    <w:rPr>
      <w:color w:val="800080"/>
      <w:u w:val="single"/>
    </w:rPr>
  </w:style>
  <w:style w:type="character" w:customStyle="1" w:styleId="normalheading1">
    <w:name w:val="normalheading1"/>
    <w:rsid w:val="00BF1039"/>
    <w:rPr>
      <w:rFonts w:ascii="Tahoma" w:hAnsi="Tahoma" w:cs="Tahoma" w:hint="default"/>
      <w:sz w:val="17"/>
      <w:szCs w:val="17"/>
    </w:rPr>
  </w:style>
  <w:style w:type="paragraph" w:styleId="Dokumentversikt">
    <w:name w:val="Document Map"/>
    <w:basedOn w:val="Normal"/>
    <w:semiHidden/>
    <w:rsid w:val="00CD0018"/>
    <w:pPr>
      <w:shd w:val="clear" w:color="auto" w:fill="000080"/>
    </w:pPr>
    <w:rPr>
      <w:rFonts w:ascii="Tahoma" w:hAnsi="Tahoma" w:cs="Tahoma"/>
      <w:sz w:val="20"/>
      <w:szCs w:val="20"/>
    </w:rPr>
  </w:style>
  <w:style w:type="paragraph" w:styleId="Rubrik">
    <w:name w:val="Title"/>
    <w:basedOn w:val="Normal"/>
    <w:next w:val="Normal"/>
    <w:link w:val="RubrikChar"/>
    <w:uiPriority w:val="10"/>
    <w:qFormat/>
    <w:rsid w:val="009E5A68"/>
    <w:pPr>
      <w:spacing w:after="300" w:line="240" w:lineRule="auto"/>
      <w:contextualSpacing/>
    </w:pPr>
    <w:rPr>
      <w:smallCaps/>
      <w:sz w:val="52"/>
      <w:szCs w:val="52"/>
      <w:lang w:val="x-none" w:eastAsia="x-none"/>
    </w:rPr>
  </w:style>
  <w:style w:type="character" w:customStyle="1" w:styleId="RubrikChar">
    <w:name w:val="Rubrik Char"/>
    <w:link w:val="Rubrik"/>
    <w:uiPriority w:val="10"/>
    <w:rsid w:val="009E5A68"/>
    <w:rPr>
      <w:smallCaps/>
      <w:sz w:val="52"/>
      <w:szCs w:val="52"/>
    </w:rPr>
  </w:style>
  <w:style w:type="paragraph" w:customStyle="1" w:styleId="Mellanmrktrutnt21">
    <w:name w:val="Mellanmörkt rutnät 21"/>
    <w:basedOn w:val="Normal"/>
    <w:uiPriority w:val="1"/>
    <w:qFormat/>
    <w:rsid w:val="009E5A68"/>
    <w:pPr>
      <w:spacing w:after="0" w:line="240" w:lineRule="auto"/>
    </w:pPr>
  </w:style>
  <w:style w:type="paragraph" w:styleId="Innehllsfrteckningsrubrik">
    <w:name w:val="TOC Heading"/>
    <w:basedOn w:val="Rubrik1"/>
    <w:next w:val="Normal"/>
    <w:uiPriority w:val="39"/>
    <w:unhideWhenUsed/>
    <w:qFormat/>
    <w:rsid w:val="009E5A68"/>
    <w:pPr>
      <w:outlineLvl w:val="9"/>
    </w:pPr>
    <w:rPr>
      <w:lang w:bidi="en-US"/>
    </w:rPr>
  </w:style>
  <w:style w:type="paragraph" w:styleId="Innehll3">
    <w:name w:val="toc 3"/>
    <w:basedOn w:val="Normal"/>
    <w:next w:val="Normal"/>
    <w:autoRedefine/>
    <w:uiPriority w:val="39"/>
    <w:rsid w:val="00A36017"/>
    <w:pPr>
      <w:ind w:left="480"/>
    </w:pPr>
  </w:style>
  <w:style w:type="character" w:styleId="Stark">
    <w:name w:val="Strong"/>
    <w:uiPriority w:val="22"/>
    <w:qFormat/>
    <w:rsid w:val="009E5A68"/>
    <w:rPr>
      <w:b/>
      <w:bCs/>
    </w:rPr>
  </w:style>
  <w:style w:type="character" w:styleId="Starkbetoning">
    <w:name w:val="Intense Emphasis"/>
    <w:uiPriority w:val="21"/>
    <w:qFormat/>
    <w:rsid w:val="009E5A68"/>
    <w:rPr>
      <w:b/>
      <w:bCs/>
      <w:i/>
      <w:iCs/>
    </w:rPr>
  </w:style>
  <w:style w:type="character" w:customStyle="1" w:styleId="Rubrik2Char">
    <w:name w:val="Rubrik 2 Char"/>
    <w:link w:val="Rubrik2"/>
    <w:uiPriority w:val="9"/>
    <w:rsid w:val="00CF0B32"/>
    <w:rPr>
      <w:rFonts w:ascii="KorolevLiU Bold" w:hAnsi="KorolevLiU Bold"/>
      <w:sz w:val="28"/>
      <w:szCs w:val="28"/>
      <w:lang w:val="x-none" w:eastAsia="x-none"/>
    </w:rPr>
  </w:style>
  <w:style w:type="character" w:customStyle="1" w:styleId="Rubrik3Char">
    <w:name w:val="Rubrik 3 Char"/>
    <w:link w:val="Rubrik3"/>
    <w:uiPriority w:val="9"/>
    <w:rsid w:val="00673B64"/>
    <w:rPr>
      <w:rFonts w:ascii="KorolevLiU Medium" w:hAnsi="KorolevLiU Medium"/>
      <w:iCs/>
      <w:spacing w:val="5"/>
      <w:sz w:val="26"/>
      <w:szCs w:val="26"/>
      <w:lang w:val="x-none" w:eastAsia="x-none"/>
    </w:rPr>
  </w:style>
  <w:style w:type="character" w:customStyle="1" w:styleId="Rubrik4Char">
    <w:name w:val="Rubrik 4 Char"/>
    <w:link w:val="Rubrik4"/>
    <w:uiPriority w:val="9"/>
    <w:semiHidden/>
    <w:rsid w:val="009E5A68"/>
    <w:rPr>
      <w:b/>
      <w:bCs/>
      <w:spacing w:val="5"/>
      <w:sz w:val="24"/>
      <w:szCs w:val="24"/>
    </w:rPr>
  </w:style>
  <w:style w:type="character" w:customStyle="1" w:styleId="Rubrik5Char">
    <w:name w:val="Rubrik 5 Char"/>
    <w:link w:val="Rubrik5"/>
    <w:uiPriority w:val="9"/>
    <w:rsid w:val="009E5A68"/>
    <w:rPr>
      <w:i/>
      <w:iCs/>
      <w:sz w:val="24"/>
      <w:szCs w:val="24"/>
    </w:rPr>
  </w:style>
  <w:style w:type="character" w:customStyle="1" w:styleId="Rubrik6Char">
    <w:name w:val="Rubrik 6 Char"/>
    <w:link w:val="Rubrik6"/>
    <w:uiPriority w:val="9"/>
    <w:semiHidden/>
    <w:rsid w:val="009E5A68"/>
    <w:rPr>
      <w:b/>
      <w:bCs/>
      <w:color w:val="595959"/>
      <w:spacing w:val="5"/>
      <w:shd w:val="clear" w:color="auto" w:fill="FFFFFF"/>
    </w:rPr>
  </w:style>
  <w:style w:type="character" w:customStyle="1" w:styleId="Rubrik7Char">
    <w:name w:val="Rubrik 7 Char"/>
    <w:link w:val="Rubrik7"/>
    <w:uiPriority w:val="9"/>
    <w:semiHidden/>
    <w:rsid w:val="009E5A68"/>
    <w:rPr>
      <w:b/>
      <w:bCs/>
      <w:i/>
      <w:iCs/>
      <w:color w:val="5A5A5A"/>
      <w:sz w:val="20"/>
      <w:szCs w:val="20"/>
    </w:rPr>
  </w:style>
  <w:style w:type="character" w:customStyle="1" w:styleId="Rubrik8Char">
    <w:name w:val="Rubrik 8 Char"/>
    <w:link w:val="Rubrik8"/>
    <w:uiPriority w:val="9"/>
    <w:semiHidden/>
    <w:rsid w:val="009E5A68"/>
    <w:rPr>
      <w:b/>
      <w:bCs/>
      <w:color w:val="7F7F7F"/>
      <w:sz w:val="20"/>
      <w:szCs w:val="20"/>
    </w:rPr>
  </w:style>
  <w:style w:type="character" w:customStyle="1" w:styleId="Rubrik9Char">
    <w:name w:val="Rubrik 9 Char"/>
    <w:link w:val="Rubrik9"/>
    <w:uiPriority w:val="9"/>
    <w:semiHidden/>
    <w:rsid w:val="009E5A68"/>
    <w:rPr>
      <w:b/>
      <w:bCs/>
      <w:i/>
      <w:iCs/>
      <w:color w:val="7F7F7F"/>
      <w:sz w:val="18"/>
      <w:szCs w:val="18"/>
    </w:rPr>
  </w:style>
  <w:style w:type="paragraph" w:styleId="Underrubrik">
    <w:name w:val="Subtitle"/>
    <w:basedOn w:val="Normal"/>
    <w:next w:val="Normal"/>
    <w:link w:val="UnderrubrikChar"/>
    <w:uiPriority w:val="11"/>
    <w:qFormat/>
    <w:rsid w:val="009E5A68"/>
    <w:rPr>
      <w:i/>
      <w:iCs/>
      <w:smallCaps/>
      <w:spacing w:val="10"/>
      <w:sz w:val="28"/>
      <w:szCs w:val="28"/>
      <w:lang w:val="x-none" w:eastAsia="x-none"/>
    </w:rPr>
  </w:style>
  <w:style w:type="character" w:customStyle="1" w:styleId="UnderrubrikChar">
    <w:name w:val="Underrubrik Char"/>
    <w:link w:val="Underrubrik"/>
    <w:uiPriority w:val="11"/>
    <w:rsid w:val="009E5A68"/>
    <w:rPr>
      <w:i/>
      <w:iCs/>
      <w:smallCaps/>
      <w:spacing w:val="10"/>
      <w:sz w:val="28"/>
      <w:szCs w:val="28"/>
    </w:rPr>
  </w:style>
  <w:style w:type="character" w:styleId="Betoning">
    <w:name w:val="Emphasis"/>
    <w:uiPriority w:val="20"/>
    <w:qFormat/>
    <w:rsid w:val="009E5A68"/>
    <w:rPr>
      <w:b/>
      <w:bCs/>
      <w:i/>
      <w:iCs/>
      <w:spacing w:val="10"/>
    </w:rPr>
  </w:style>
  <w:style w:type="paragraph" w:customStyle="1" w:styleId="Frgadlista-dekorfrg11">
    <w:name w:val="Färgad lista - dekorfärg 11"/>
    <w:basedOn w:val="Normal"/>
    <w:uiPriority w:val="34"/>
    <w:qFormat/>
    <w:rsid w:val="009E5A68"/>
    <w:pPr>
      <w:ind w:left="720"/>
      <w:contextualSpacing/>
    </w:pPr>
  </w:style>
  <w:style w:type="paragraph" w:customStyle="1" w:styleId="Frgatrutnt-dekorfrg11">
    <w:name w:val="Färgat rutnät - dekorfärg 11"/>
    <w:basedOn w:val="Normal"/>
    <w:next w:val="Normal"/>
    <w:link w:val="Frgatrutnt-dekorfrg1Char"/>
    <w:uiPriority w:val="29"/>
    <w:qFormat/>
    <w:rsid w:val="009E5A68"/>
    <w:rPr>
      <w:i/>
      <w:iCs/>
      <w:sz w:val="20"/>
      <w:szCs w:val="20"/>
      <w:lang w:val="x-none" w:eastAsia="x-none"/>
    </w:rPr>
  </w:style>
  <w:style w:type="character" w:customStyle="1" w:styleId="Frgatrutnt-dekorfrg1Char">
    <w:name w:val="Färgat rutnät - dekorfärg 1 Char"/>
    <w:link w:val="Frgatrutnt-dekorfrg11"/>
    <w:uiPriority w:val="29"/>
    <w:rsid w:val="009E5A68"/>
    <w:rPr>
      <w:i/>
      <w:iCs/>
    </w:rPr>
  </w:style>
  <w:style w:type="paragraph" w:customStyle="1" w:styleId="Ljusskuggning-dekorfrg21">
    <w:name w:val="Ljus skuggning - dekorfärg 21"/>
    <w:basedOn w:val="Normal"/>
    <w:next w:val="Normal"/>
    <w:link w:val="Ljusskuggning-dekorfrg2Char"/>
    <w:uiPriority w:val="30"/>
    <w:qFormat/>
    <w:rsid w:val="009E5A68"/>
    <w:pPr>
      <w:pBdr>
        <w:top w:val="single" w:sz="4" w:space="10" w:color="auto"/>
        <w:bottom w:val="single" w:sz="4" w:space="10" w:color="auto"/>
      </w:pBdr>
      <w:spacing w:before="240" w:after="240" w:line="300" w:lineRule="auto"/>
      <w:ind w:left="1152" w:right="1152"/>
      <w:jc w:val="both"/>
    </w:pPr>
    <w:rPr>
      <w:i/>
      <w:iCs/>
      <w:sz w:val="20"/>
      <w:szCs w:val="20"/>
      <w:lang w:val="x-none" w:eastAsia="x-none"/>
    </w:rPr>
  </w:style>
  <w:style w:type="character" w:customStyle="1" w:styleId="Ljusskuggning-dekorfrg2Char">
    <w:name w:val="Ljus skuggning - dekorfärg 2 Char"/>
    <w:link w:val="Ljusskuggning-dekorfrg21"/>
    <w:uiPriority w:val="30"/>
    <w:rsid w:val="009E5A68"/>
    <w:rPr>
      <w:i/>
      <w:iCs/>
    </w:rPr>
  </w:style>
  <w:style w:type="character" w:styleId="Diskretbetoning">
    <w:name w:val="Subtle Emphasis"/>
    <w:uiPriority w:val="19"/>
    <w:qFormat/>
    <w:rsid w:val="009E5A68"/>
    <w:rPr>
      <w:i/>
      <w:iCs/>
    </w:rPr>
  </w:style>
  <w:style w:type="character" w:styleId="Diskretreferens">
    <w:name w:val="Subtle Reference"/>
    <w:uiPriority w:val="31"/>
    <w:qFormat/>
    <w:rsid w:val="009E5A68"/>
    <w:rPr>
      <w:smallCaps/>
    </w:rPr>
  </w:style>
  <w:style w:type="character" w:styleId="Starkreferens">
    <w:name w:val="Intense Reference"/>
    <w:uiPriority w:val="32"/>
    <w:qFormat/>
    <w:rsid w:val="009E5A68"/>
    <w:rPr>
      <w:b/>
      <w:bCs/>
      <w:smallCaps/>
    </w:rPr>
  </w:style>
  <w:style w:type="character" w:styleId="Bokenstitel">
    <w:name w:val="Book Title"/>
    <w:uiPriority w:val="33"/>
    <w:qFormat/>
    <w:rsid w:val="009E5A68"/>
    <w:rPr>
      <w:i/>
      <w:iCs/>
      <w:smallCaps/>
      <w:spacing w:val="5"/>
    </w:rPr>
  </w:style>
  <w:style w:type="table" w:styleId="Tabellrutnt">
    <w:name w:val="Table Grid"/>
    <w:basedOn w:val="Normaltabell"/>
    <w:rsid w:val="00E8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basedOn w:val="Normal"/>
    <w:uiPriority w:val="1"/>
    <w:qFormat/>
    <w:rsid w:val="00675452"/>
    <w:pPr>
      <w:spacing w:after="0" w:line="240" w:lineRule="auto"/>
    </w:pPr>
  </w:style>
  <w:style w:type="paragraph" w:styleId="Liststycke">
    <w:name w:val="List Paragraph"/>
    <w:basedOn w:val="Normal"/>
    <w:uiPriority w:val="34"/>
    <w:qFormat/>
    <w:rsid w:val="009E33EF"/>
    <w:pPr>
      <w:spacing w:after="160" w:line="259" w:lineRule="auto"/>
      <w:ind w:left="720"/>
      <w:contextualSpacing/>
    </w:pPr>
    <w:rPr>
      <w:rFonts w:eastAsia="Calibri"/>
      <w:sz w:val="24"/>
      <w:lang w:eastAsia="en-US"/>
    </w:rPr>
  </w:style>
  <w:style w:type="paragraph" w:styleId="Ballongtext">
    <w:name w:val="Balloon Text"/>
    <w:basedOn w:val="Normal"/>
    <w:link w:val="BallongtextChar"/>
    <w:rsid w:val="00805021"/>
    <w:pPr>
      <w:spacing w:after="0" w:line="240" w:lineRule="auto"/>
    </w:pPr>
    <w:rPr>
      <w:rFonts w:ascii="Tahoma" w:hAnsi="Tahoma"/>
      <w:sz w:val="16"/>
      <w:szCs w:val="16"/>
      <w:lang w:val="x-none" w:eastAsia="x-none"/>
    </w:rPr>
  </w:style>
  <w:style w:type="character" w:customStyle="1" w:styleId="BallongtextChar">
    <w:name w:val="Ballongtext Char"/>
    <w:link w:val="Ballongtext"/>
    <w:rsid w:val="00805021"/>
    <w:rPr>
      <w:rFonts w:ascii="Tahoma" w:hAnsi="Tahoma" w:cs="Tahoma"/>
      <w:sz w:val="16"/>
      <w:szCs w:val="16"/>
    </w:rPr>
  </w:style>
  <w:style w:type="character" w:styleId="Kommentarsreferens">
    <w:name w:val="annotation reference"/>
    <w:rsid w:val="007A5B72"/>
    <w:rPr>
      <w:sz w:val="16"/>
      <w:szCs w:val="16"/>
    </w:rPr>
  </w:style>
  <w:style w:type="paragraph" w:styleId="Kommentarer">
    <w:name w:val="annotation text"/>
    <w:basedOn w:val="Normal"/>
    <w:link w:val="KommentarerChar"/>
    <w:rsid w:val="007A5B72"/>
    <w:rPr>
      <w:sz w:val="20"/>
      <w:szCs w:val="20"/>
    </w:rPr>
  </w:style>
  <w:style w:type="character" w:customStyle="1" w:styleId="KommentarerChar">
    <w:name w:val="Kommentarer Char"/>
    <w:basedOn w:val="Standardstycketeckensnitt"/>
    <w:link w:val="Kommentarer"/>
    <w:rsid w:val="007A5B72"/>
  </w:style>
  <w:style w:type="paragraph" w:styleId="Kommentarsmne">
    <w:name w:val="annotation subject"/>
    <w:basedOn w:val="Kommentarer"/>
    <w:next w:val="Kommentarer"/>
    <w:link w:val="KommentarsmneChar"/>
    <w:rsid w:val="007A5B72"/>
    <w:rPr>
      <w:b/>
      <w:bCs/>
    </w:rPr>
  </w:style>
  <w:style w:type="character" w:customStyle="1" w:styleId="KommentarsmneChar">
    <w:name w:val="Kommentarsämne Char"/>
    <w:link w:val="Kommentarsmne"/>
    <w:rsid w:val="007A5B72"/>
    <w:rPr>
      <w:b/>
      <w:bCs/>
    </w:rPr>
  </w:style>
  <w:style w:type="paragraph" w:styleId="Normalwebb">
    <w:name w:val="Normal (Web)"/>
    <w:basedOn w:val="Normal"/>
    <w:uiPriority w:val="99"/>
    <w:unhideWhenUsed/>
    <w:rsid w:val="0021348B"/>
    <w:pPr>
      <w:spacing w:before="100" w:beforeAutospacing="1" w:after="100" w:afterAutospacing="1" w:line="240" w:lineRule="auto"/>
    </w:pPr>
    <w:rPr>
      <w:rFonts w:ascii="Times New Roman" w:hAnsi="Times New Roman"/>
      <w:sz w:val="24"/>
      <w:szCs w:val="24"/>
    </w:rPr>
  </w:style>
  <w:style w:type="character" w:customStyle="1" w:styleId="Olstomnmnande1">
    <w:name w:val="Olöst omnämnande1"/>
    <w:basedOn w:val="Standardstycketeckensnitt"/>
    <w:uiPriority w:val="99"/>
    <w:semiHidden/>
    <w:unhideWhenUsed/>
    <w:rsid w:val="00673B64"/>
    <w:rPr>
      <w:color w:val="605E5C"/>
      <w:shd w:val="clear" w:color="auto" w:fill="E1DFDD"/>
    </w:rPr>
  </w:style>
  <w:style w:type="paragraph" w:styleId="Sidhuvud">
    <w:name w:val="header"/>
    <w:basedOn w:val="Normal"/>
    <w:link w:val="SidhuvudChar"/>
    <w:rsid w:val="00A11723"/>
    <w:pPr>
      <w:tabs>
        <w:tab w:val="center" w:pos="4536"/>
        <w:tab w:val="right" w:pos="9072"/>
      </w:tabs>
      <w:spacing w:after="0" w:line="240" w:lineRule="auto"/>
    </w:pPr>
  </w:style>
  <w:style w:type="character" w:customStyle="1" w:styleId="SidhuvudChar">
    <w:name w:val="Sidhuvud Char"/>
    <w:basedOn w:val="Standardstycketeckensnitt"/>
    <w:link w:val="Sidhuvud"/>
    <w:rsid w:val="00A11723"/>
    <w:rPr>
      <w:rFonts w:asciiTheme="minorHAnsi" w:hAnsiTheme="minorHAnsi"/>
      <w:sz w:val="22"/>
      <w:szCs w:val="22"/>
    </w:rPr>
  </w:style>
  <w:style w:type="character" w:styleId="Olstomnmnande">
    <w:name w:val="Unresolved Mention"/>
    <w:basedOn w:val="Standardstycketeckensnitt"/>
    <w:uiPriority w:val="99"/>
    <w:semiHidden/>
    <w:unhideWhenUsed/>
    <w:rsid w:val="00D47C85"/>
    <w:rPr>
      <w:color w:val="605E5C"/>
      <w:shd w:val="clear" w:color="auto" w:fill="E1DFDD"/>
    </w:rPr>
  </w:style>
  <w:style w:type="paragraph" w:styleId="Fotnotstext">
    <w:name w:val="footnote text"/>
    <w:basedOn w:val="Normal"/>
    <w:link w:val="FotnotstextChar"/>
    <w:uiPriority w:val="99"/>
    <w:unhideWhenUsed/>
    <w:rsid w:val="00E340E4"/>
    <w:pPr>
      <w:spacing w:after="0" w:line="240" w:lineRule="auto"/>
    </w:pPr>
    <w:rPr>
      <w:rFonts w:ascii="Palatino" w:eastAsia="Times" w:hAnsi="Palatino"/>
      <w:sz w:val="20"/>
      <w:szCs w:val="20"/>
    </w:rPr>
  </w:style>
  <w:style w:type="character" w:customStyle="1" w:styleId="FotnotstextChar">
    <w:name w:val="Fotnotstext Char"/>
    <w:basedOn w:val="Standardstycketeckensnitt"/>
    <w:link w:val="Fotnotstext"/>
    <w:uiPriority w:val="99"/>
    <w:rsid w:val="00E340E4"/>
    <w:rPr>
      <w:rFonts w:ascii="Palatino" w:eastAsia="Times" w:hAnsi="Palatino"/>
    </w:rPr>
  </w:style>
  <w:style w:type="character" w:styleId="Fotnotsreferens">
    <w:name w:val="footnote reference"/>
    <w:uiPriority w:val="99"/>
    <w:unhideWhenUsed/>
    <w:rsid w:val="00E34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2174">
      <w:bodyDiv w:val="1"/>
      <w:marLeft w:val="0"/>
      <w:marRight w:val="0"/>
      <w:marTop w:val="0"/>
      <w:marBottom w:val="0"/>
      <w:divBdr>
        <w:top w:val="none" w:sz="0" w:space="0" w:color="auto"/>
        <w:left w:val="none" w:sz="0" w:space="0" w:color="auto"/>
        <w:bottom w:val="none" w:sz="0" w:space="0" w:color="auto"/>
        <w:right w:val="none" w:sz="0" w:space="0" w:color="auto"/>
      </w:divBdr>
    </w:div>
    <w:div w:id="748231470">
      <w:bodyDiv w:val="1"/>
      <w:marLeft w:val="0"/>
      <w:marRight w:val="0"/>
      <w:marTop w:val="0"/>
      <w:marBottom w:val="0"/>
      <w:divBdr>
        <w:top w:val="none" w:sz="0" w:space="0" w:color="auto"/>
        <w:left w:val="none" w:sz="0" w:space="0" w:color="auto"/>
        <w:bottom w:val="none" w:sz="0" w:space="0" w:color="auto"/>
        <w:right w:val="none" w:sz="0" w:space="0" w:color="auto"/>
      </w:divBdr>
    </w:div>
    <w:div w:id="1351712729">
      <w:bodyDiv w:val="1"/>
      <w:marLeft w:val="0"/>
      <w:marRight w:val="0"/>
      <w:marTop w:val="0"/>
      <w:marBottom w:val="0"/>
      <w:divBdr>
        <w:top w:val="none" w:sz="0" w:space="0" w:color="auto"/>
        <w:left w:val="none" w:sz="0" w:space="0" w:color="auto"/>
        <w:bottom w:val="none" w:sz="0" w:space="0" w:color="auto"/>
        <w:right w:val="none" w:sz="0" w:space="0" w:color="auto"/>
      </w:divBdr>
    </w:div>
    <w:div w:id="1985965072">
      <w:bodyDiv w:val="1"/>
      <w:marLeft w:val="0"/>
      <w:marRight w:val="0"/>
      <w:marTop w:val="0"/>
      <w:marBottom w:val="0"/>
      <w:divBdr>
        <w:top w:val="none" w:sz="0" w:space="0" w:color="auto"/>
        <w:left w:val="none" w:sz="0" w:space="0" w:color="auto"/>
        <w:bottom w:val="none" w:sz="0" w:space="0" w:color="auto"/>
        <w:right w:val="none" w:sz="0" w:space="0" w:color="auto"/>
      </w:divBdr>
    </w:div>
    <w:div w:id="2116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simon.wessbo@li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iu.se/studieinf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nna.sigvardsson@li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a.elwer@liu.se" TargetMode="External"/><Relationship Id="rId20" Type="http://schemas.openxmlformats.org/officeDocument/2006/relationships/hyperlink" Target="mailto:petra.nordquist@li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gnus.k.jansson@liu.s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elen.winzell@li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ne.parmenius-sward@liu.se" TargetMode="External"/><Relationship Id="rId22" Type="http://schemas.openxmlformats.org/officeDocument/2006/relationships/hyperlink" Target="http://www.svens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D35AB96AB5D1458A50D30BD26D94D0" ma:contentTypeVersion="4" ma:contentTypeDescription="Skapa ett nytt dokument." ma:contentTypeScope="" ma:versionID="8d49b89d20fe5f36be6228d97b51aec5">
  <xsd:schema xmlns:xsd="http://www.w3.org/2001/XMLSchema" xmlns:xs="http://www.w3.org/2001/XMLSchema" xmlns:p="http://schemas.microsoft.com/office/2006/metadata/properties" xmlns:ns2="1ee6823b-6296-4308-874c-4f3e682c5dc9" xmlns:ns3="3547fc9a-560a-4dc8-a756-7f563e5ec674" targetNamespace="http://schemas.microsoft.com/office/2006/metadata/properties" ma:root="true" ma:fieldsID="ee4bf512678ae103f3c569dba457a358" ns2:_="" ns3:_="">
    <xsd:import namespace="1ee6823b-6296-4308-874c-4f3e682c5dc9"/>
    <xsd:import namespace="3547fc9a-560a-4dc8-a756-7f563e5ec67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823b-6296-4308-874c-4f3e682c5dc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7fc9a-560a-4dc8-a756-7f563e5ec67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lisam_Description xmlns="1ee6823b-6296-4308-874c-4f3e682c5dc9" xsi:nil="true"/>
    <_lisam_PublishedVersion xmlns="3547fc9a-560a-4dc8-a756-7f563e5ec674">2.0</_lisam_PublishedVersion>
  </documentManagement>
</p:properties>
</file>

<file path=customXml/itemProps1.xml><?xml version="1.0" encoding="utf-8"?>
<ds:datastoreItem xmlns:ds="http://schemas.openxmlformats.org/officeDocument/2006/customXml" ds:itemID="{18CEA8B7-2637-45A0-B72C-33D224F922E8}">
  <ds:schemaRefs>
    <ds:schemaRef ds:uri="http://schemas.microsoft.com/office/2006/metadata/longProperties"/>
  </ds:schemaRefs>
</ds:datastoreItem>
</file>

<file path=customXml/itemProps2.xml><?xml version="1.0" encoding="utf-8"?>
<ds:datastoreItem xmlns:ds="http://schemas.openxmlformats.org/officeDocument/2006/customXml" ds:itemID="{A29EFEA1-43A4-4052-BBD8-BB2F546B5471}">
  <ds:schemaRefs>
    <ds:schemaRef ds:uri="http://schemas.microsoft.com/sharepoint/v3/contenttype/forms"/>
  </ds:schemaRefs>
</ds:datastoreItem>
</file>

<file path=customXml/itemProps3.xml><?xml version="1.0" encoding="utf-8"?>
<ds:datastoreItem xmlns:ds="http://schemas.openxmlformats.org/officeDocument/2006/customXml" ds:itemID="{CE2D1F30-A407-4D5E-9581-C6C3C89AEFD4}"/>
</file>

<file path=customXml/itemProps4.xml><?xml version="1.0" encoding="utf-8"?>
<ds:datastoreItem xmlns:ds="http://schemas.openxmlformats.org/officeDocument/2006/customXml" ds:itemID="{B45D7B19-CBF5-47AA-A275-227F3A075FBF}">
  <ds:schemaRefs>
    <ds:schemaRef ds:uri="http://schemas.openxmlformats.org/officeDocument/2006/bibliography"/>
  </ds:schemaRefs>
</ds:datastoreItem>
</file>

<file path=customXml/itemProps5.xml><?xml version="1.0" encoding="utf-8"?>
<ds:datastoreItem xmlns:ds="http://schemas.openxmlformats.org/officeDocument/2006/customXml" ds:itemID="{C3E0D194-3061-44E9-A103-E3B72123AAEC}">
  <ds:schemaRefs>
    <ds:schemaRef ds:uri="http://schemas.microsoft.com/office/2006/metadata/properties"/>
    <ds:schemaRef ds:uri="http://schemas.microsoft.com/office/infopath/2007/PartnerControls"/>
    <ds:schemaRef ds:uri="eb51df1a-4a53-4ca9-b44c-a45a5baf1d3c"/>
    <ds:schemaRef ds:uri="cc7a302f-941f-4d5b-a320-492ad0ee5d8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3347</Words>
  <Characters>17740</Characters>
  <Application>Microsoft Office Word</Application>
  <DocSecurity>0</DocSecurity>
  <Lines>147</Lines>
  <Paragraphs>42</Paragraphs>
  <ScaleCrop>false</ScaleCrop>
  <Company>Linköpings universitet</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LINKÖPINGS UNIVERSITET</dc:title>
  <dc:subject/>
  <dc:creator>Lisbeth</dc:creator>
  <cp:keywords/>
  <cp:lastModifiedBy>Helen Winzell</cp:lastModifiedBy>
  <cp:revision>21</cp:revision>
  <cp:lastPrinted>2020-02-13T16:01:00Z</cp:lastPrinted>
  <dcterms:created xsi:type="dcterms:W3CDTF">2022-12-15T19:23:00Z</dcterms:created>
  <dcterms:modified xsi:type="dcterms:W3CDTF">2022-12-15T19:40:00Z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isam_PublishedVersion">
    <vt:lpwstr>1.0</vt:lpwstr>
  </property>
  <property fmtid="{D5CDD505-2E9C-101B-9397-08002B2CF9AE}" pid="3" name="_lisam_Description">
    <vt:lpwstr/>
  </property>
  <property fmtid="{D5CDD505-2E9C-101B-9397-08002B2CF9AE}" pid="4" name="ContentTypeId">
    <vt:lpwstr>0x01010060D35AB96AB5D1458A50D30BD26D94D0</vt:lpwstr>
  </property>
</Properties>
</file>